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E780" w14:textId="77777777" w:rsidR="00B33155" w:rsidRDefault="00B33155" w:rsidP="00980464">
      <w:pPr>
        <w:pStyle w:val="NoSpacing"/>
        <w:rPr>
          <w:rFonts w:ascii="Arial" w:eastAsia="Times New Roman" w:hAnsi="Arial" w:cs="Arial"/>
          <w:sz w:val="24"/>
          <w:szCs w:val="24"/>
        </w:rPr>
      </w:pPr>
      <w:r w:rsidRPr="00B33155">
        <w:rPr>
          <w:rFonts w:ascii="Arial" w:eastAsia="Times New Roman" w:hAnsi="Arial" w:cs="Arial"/>
          <w:sz w:val="24"/>
          <w:szCs w:val="24"/>
        </w:rPr>
        <w:t>Liz Daly (Clerk &amp; RFO)</w:t>
      </w:r>
    </w:p>
    <w:p w14:paraId="1BDA3C6E" w14:textId="77777777" w:rsidR="00B33155" w:rsidRDefault="00B33155" w:rsidP="00980464">
      <w:pPr>
        <w:pStyle w:val="NoSpacing"/>
        <w:rPr>
          <w:rFonts w:ascii="Arial" w:eastAsia="Times New Roman" w:hAnsi="Arial" w:cs="Arial"/>
          <w:sz w:val="24"/>
          <w:szCs w:val="24"/>
        </w:rPr>
      </w:pPr>
      <w:r w:rsidRPr="00B33155">
        <w:rPr>
          <w:rFonts w:ascii="Arial" w:eastAsia="Times New Roman" w:hAnsi="Arial" w:cs="Arial"/>
          <w:sz w:val="24"/>
          <w:szCs w:val="24"/>
        </w:rPr>
        <w:t>69 Holcombe Close</w:t>
      </w:r>
    </w:p>
    <w:p w14:paraId="62690814" w14:textId="77777777" w:rsidR="00B33155" w:rsidRDefault="00B33155" w:rsidP="00980464">
      <w:pPr>
        <w:pStyle w:val="NoSpacing"/>
        <w:rPr>
          <w:rFonts w:ascii="Arial" w:eastAsia="Times New Roman" w:hAnsi="Arial" w:cs="Arial"/>
          <w:sz w:val="24"/>
          <w:szCs w:val="24"/>
        </w:rPr>
      </w:pPr>
      <w:r w:rsidRPr="00B33155">
        <w:rPr>
          <w:rFonts w:ascii="Arial" w:eastAsia="Times New Roman" w:hAnsi="Arial" w:cs="Arial"/>
          <w:sz w:val="24"/>
          <w:szCs w:val="24"/>
        </w:rPr>
        <w:t>Bathampton</w:t>
      </w:r>
    </w:p>
    <w:p w14:paraId="597A8AF0" w14:textId="77777777" w:rsidR="00B33155" w:rsidRDefault="00B33155" w:rsidP="00980464">
      <w:pPr>
        <w:pStyle w:val="NoSpacing"/>
        <w:rPr>
          <w:rFonts w:ascii="Arial" w:eastAsia="Times New Roman" w:hAnsi="Arial" w:cs="Arial"/>
          <w:sz w:val="24"/>
          <w:szCs w:val="24"/>
        </w:rPr>
      </w:pPr>
      <w:r>
        <w:rPr>
          <w:rFonts w:ascii="Arial" w:eastAsia="Times New Roman" w:hAnsi="Arial" w:cs="Arial"/>
          <w:sz w:val="24"/>
          <w:szCs w:val="24"/>
        </w:rPr>
        <w:t>B</w:t>
      </w:r>
      <w:r w:rsidRPr="00B33155">
        <w:rPr>
          <w:rFonts w:ascii="Arial" w:eastAsia="Times New Roman" w:hAnsi="Arial" w:cs="Arial"/>
          <w:sz w:val="24"/>
          <w:szCs w:val="24"/>
        </w:rPr>
        <w:t>ath</w:t>
      </w:r>
    </w:p>
    <w:p w14:paraId="666B616F" w14:textId="76453E78" w:rsidR="00980464" w:rsidRPr="00B33155" w:rsidRDefault="00B33155" w:rsidP="00980464">
      <w:pPr>
        <w:pStyle w:val="NoSpacing"/>
        <w:rPr>
          <w:rFonts w:ascii="Arial" w:hAnsi="Arial" w:cs="Arial"/>
          <w:sz w:val="36"/>
          <w:szCs w:val="36"/>
        </w:rPr>
      </w:pPr>
      <w:r w:rsidRPr="00B33155">
        <w:rPr>
          <w:rFonts w:ascii="Arial" w:eastAsia="Times New Roman" w:hAnsi="Arial" w:cs="Arial"/>
          <w:sz w:val="24"/>
          <w:szCs w:val="24"/>
        </w:rPr>
        <w:t>BA2 6UP.</w:t>
      </w:r>
    </w:p>
    <w:p w14:paraId="08D36FA0" w14:textId="77777777" w:rsidR="00336EC7" w:rsidRPr="00980464" w:rsidRDefault="00336EC7" w:rsidP="00FD3E41">
      <w:pPr>
        <w:pStyle w:val="NoSpacing"/>
        <w:rPr>
          <w:rFonts w:ascii="Arial" w:hAnsi="Arial" w:cs="Arial"/>
          <w:sz w:val="28"/>
          <w:szCs w:val="28"/>
        </w:rPr>
      </w:pPr>
    </w:p>
    <w:p w14:paraId="0BF4FDEB" w14:textId="23E12D16" w:rsidR="00174577" w:rsidRDefault="00B33155" w:rsidP="0044402D">
      <w:pPr>
        <w:pStyle w:val="NoSpacing"/>
        <w:rPr>
          <w:rFonts w:ascii="Arial" w:hAnsi="Arial" w:cs="Arial"/>
          <w:sz w:val="24"/>
          <w:szCs w:val="24"/>
        </w:rPr>
      </w:pPr>
      <w:r>
        <w:rPr>
          <w:rFonts w:ascii="Arial" w:hAnsi="Arial" w:cs="Arial"/>
          <w:sz w:val="24"/>
          <w:szCs w:val="24"/>
        </w:rPr>
        <w:t>11</w:t>
      </w:r>
      <w:r w:rsidRPr="00B33155">
        <w:rPr>
          <w:rFonts w:ascii="Arial" w:hAnsi="Arial" w:cs="Arial"/>
          <w:sz w:val="24"/>
          <w:szCs w:val="24"/>
          <w:vertAlign w:val="superscript"/>
        </w:rPr>
        <w:t>th</w:t>
      </w:r>
      <w:r>
        <w:rPr>
          <w:rFonts w:ascii="Arial" w:hAnsi="Arial" w:cs="Arial"/>
          <w:sz w:val="24"/>
          <w:szCs w:val="24"/>
        </w:rPr>
        <w:t xml:space="preserve"> May</w:t>
      </w:r>
      <w:r w:rsidR="005F0C4E">
        <w:rPr>
          <w:rFonts w:ascii="Arial" w:hAnsi="Arial" w:cs="Arial"/>
          <w:sz w:val="24"/>
          <w:szCs w:val="24"/>
        </w:rPr>
        <w:t xml:space="preserve"> </w:t>
      </w:r>
      <w:r w:rsidR="008E0F57">
        <w:rPr>
          <w:rFonts w:ascii="Arial" w:hAnsi="Arial" w:cs="Arial"/>
          <w:sz w:val="24"/>
          <w:szCs w:val="24"/>
        </w:rPr>
        <w:t>2026</w:t>
      </w:r>
    </w:p>
    <w:p w14:paraId="1DDC78DA" w14:textId="77777777" w:rsidR="00174577" w:rsidRDefault="00174577" w:rsidP="0044402D">
      <w:pPr>
        <w:pStyle w:val="NoSpacing"/>
        <w:rPr>
          <w:rFonts w:ascii="Arial" w:hAnsi="Arial" w:cs="Arial"/>
          <w:sz w:val="24"/>
          <w:szCs w:val="24"/>
        </w:rPr>
      </w:pPr>
    </w:p>
    <w:p w14:paraId="592DBC10" w14:textId="0B605DC1" w:rsidR="00FF3D4B" w:rsidRDefault="00FF3D4B" w:rsidP="0044402D">
      <w:pPr>
        <w:pStyle w:val="NoSpacing"/>
        <w:rPr>
          <w:rFonts w:ascii="Arial" w:hAnsi="Arial" w:cs="Arial"/>
          <w:sz w:val="24"/>
          <w:szCs w:val="24"/>
        </w:rPr>
      </w:pPr>
      <w:r>
        <w:rPr>
          <w:rFonts w:ascii="Arial" w:hAnsi="Arial" w:cs="Arial"/>
          <w:sz w:val="24"/>
          <w:szCs w:val="24"/>
        </w:rPr>
        <w:t xml:space="preserve">Dear </w:t>
      </w:r>
      <w:r w:rsidR="00953802">
        <w:rPr>
          <w:rFonts w:ascii="Arial" w:hAnsi="Arial" w:cs="Arial"/>
          <w:sz w:val="24"/>
          <w:szCs w:val="24"/>
        </w:rPr>
        <w:t>Liz</w:t>
      </w:r>
      <w:r>
        <w:rPr>
          <w:rFonts w:ascii="Arial" w:hAnsi="Arial" w:cs="Arial"/>
          <w:sz w:val="24"/>
          <w:szCs w:val="24"/>
        </w:rPr>
        <w:t>,</w:t>
      </w:r>
    </w:p>
    <w:p w14:paraId="3F511C41" w14:textId="77777777" w:rsidR="00FF3D4B" w:rsidRDefault="00FF3D4B" w:rsidP="0044402D">
      <w:pPr>
        <w:pStyle w:val="NoSpacing"/>
        <w:rPr>
          <w:rFonts w:ascii="Arial" w:hAnsi="Arial" w:cs="Arial"/>
          <w:sz w:val="24"/>
          <w:szCs w:val="24"/>
        </w:rPr>
      </w:pPr>
    </w:p>
    <w:p w14:paraId="22F50AF5" w14:textId="73671E37" w:rsidR="00FF3D4B" w:rsidRPr="001277F5" w:rsidRDefault="00FF3D4B" w:rsidP="00FF3D4B">
      <w:pPr>
        <w:pStyle w:val="NoSpacing"/>
        <w:rPr>
          <w:rFonts w:ascii="Arial" w:hAnsi="Arial" w:cs="Arial"/>
          <w:b/>
          <w:bCs/>
          <w:sz w:val="24"/>
        </w:rPr>
      </w:pPr>
      <w:r w:rsidRPr="001277F5">
        <w:rPr>
          <w:rFonts w:ascii="Arial" w:hAnsi="Arial" w:cs="Arial"/>
          <w:b/>
          <w:bCs/>
          <w:sz w:val="24"/>
        </w:rPr>
        <w:t xml:space="preserve">INTERNAL AUDIT </w:t>
      </w:r>
      <w:r w:rsidR="000C33E4">
        <w:rPr>
          <w:rFonts w:ascii="Arial" w:hAnsi="Arial" w:cs="Arial"/>
          <w:b/>
          <w:bCs/>
          <w:sz w:val="24"/>
        </w:rPr>
        <w:t>2026</w:t>
      </w:r>
    </w:p>
    <w:p w14:paraId="2DB2177F" w14:textId="77777777" w:rsidR="00FF3D4B" w:rsidRDefault="00FF3D4B" w:rsidP="00FF3D4B">
      <w:pPr>
        <w:pStyle w:val="NoSpacing"/>
        <w:rPr>
          <w:rFonts w:ascii="Arial" w:hAnsi="Arial" w:cs="Arial"/>
          <w:sz w:val="24"/>
        </w:rPr>
      </w:pPr>
    </w:p>
    <w:p w14:paraId="243C2959" w14:textId="75CA80B2" w:rsidR="00FF3D4B" w:rsidRPr="00A62797" w:rsidRDefault="00FF3D4B" w:rsidP="00FF3D4B">
      <w:pPr>
        <w:pStyle w:val="NoSpacing"/>
        <w:rPr>
          <w:rFonts w:ascii="Arial" w:hAnsi="Arial" w:cs="Arial"/>
          <w:sz w:val="24"/>
        </w:rPr>
      </w:pPr>
      <w:r w:rsidRPr="008078AB">
        <w:rPr>
          <w:rFonts w:ascii="Arial" w:hAnsi="Arial" w:cs="Arial"/>
          <w:sz w:val="24"/>
        </w:rPr>
        <w:t xml:space="preserve">Parish &amp; </w:t>
      </w:r>
      <w:r w:rsidR="00474FF0">
        <w:rPr>
          <w:rFonts w:ascii="Arial" w:hAnsi="Arial" w:cs="Arial"/>
          <w:sz w:val="24"/>
        </w:rPr>
        <w:t>Town</w:t>
      </w:r>
      <w:r w:rsidRPr="008078AB">
        <w:rPr>
          <w:rFonts w:ascii="Arial" w:hAnsi="Arial" w:cs="Arial"/>
          <w:sz w:val="24"/>
        </w:rPr>
        <w:t xml:space="preserve"> Auditin</w:t>
      </w:r>
      <w:r w:rsidR="00610846" w:rsidRPr="008078AB">
        <w:rPr>
          <w:rFonts w:ascii="Arial" w:hAnsi="Arial" w:cs="Arial"/>
          <w:sz w:val="24"/>
        </w:rPr>
        <w:t xml:space="preserve">g </w:t>
      </w:r>
      <w:r w:rsidRPr="008078AB">
        <w:rPr>
          <w:rFonts w:ascii="Arial" w:hAnsi="Arial" w:cs="Arial"/>
          <w:sz w:val="24"/>
        </w:rPr>
        <w:t xml:space="preserve">Services have been appointed to undertake the internal audits at </w:t>
      </w:r>
      <w:r w:rsidR="00953802">
        <w:rPr>
          <w:rFonts w:ascii="Arial" w:hAnsi="Arial" w:cs="Arial"/>
          <w:sz w:val="24"/>
        </w:rPr>
        <w:t>Bathampton</w:t>
      </w:r>
      <w:r w:rsidR="000C33E4">
        <w:rPr>
          <w:rFonts w:ascii="Arial" w:hAnsi="Arial" w:cs="Arial"/>
          <w:sz w:val="24"/>
        </w:rPr>
        <w:t xml:space="preserve"> Parish</w:t>
      </w:r>
      <w:r w:rsidR="00610846" w:rsidRPr="008078AB">
        <w:rPr>
          <w:rFonts w:ascii="Arial" w:hAnsi="Arial" w:cs="Arial"/>
          <w:sz w:val="24"/>
        </w:rPr>
        <w:t xml:space="preserve"> </w:t>
      </w:r>
      <w:r w:rsidRPr="008078AB">
        <w:rPr>
          <w:rFonts w:ascii="Arial" w:hAnsi="Arial" w:cs="Arial"/>
          <w:sz w:val="24"/>
        </w:rPr>
        <w:t>Council. The</w:t>
      </w:r>
      <w:r w:rsidRPr="00A62797">
        <w:rPr>
          <w:rFonts w:ascii="Arial" w:hAnsi="Arial" w:cs="Arial"/>
          <w:sz w:val="24"/>
        </w:rPr>
        <w:t xml:space="preserve"> </w:t>
      </w:r>
      <w:r w:rsidR="00C757C1">
        <w:rPr>
          <w:rFonts w:ascii="Arial" w:hAnsi="Arial" w:cs="Arial"/>
          <w:sz w:val="24"/>
        </w:rPr>
        <w:t>annual internal</w:t>
      </w:r>
      <w:r w:rsidRPr="00A62797">
        <w:rPr>
          <w:rFonts w:ascii="Arial" w:hAnsi="Arial" w:cs="Arial"/>
          <w:sz w:val="24"/>
        </w:rPr>
        <w:t xml:space="preserve"> audit </w:t>
      </w:r>
      <w:r w:rsidR="00C757C1">
        <w:rPr>
          <w:rFonts w:ascii="Arial" w:hAnsi="Arial" w:cs="Arial"/>
          <w:sz w:val="24"/>
        </w:rPr>
        <w:t>for</w:t>
      </w:r>
      <w:r w:rsidRPr="00A62797">
        <w:rPr>
          <w:rFonts w:ascii="Arial" w:hAnsi="Arial" w:cs="Arial"/>
          <w:sz w:val="24"/>
        </w:rPr>
        <w:t xml:space="preserve"> 202</w:t>
      </w:r>
      <w:r>
        <w:rPr>
          <w:rFonts w:ascii="Arial" w:hAnsi="Arial" w:cs="Arial"/>
          <w:sz w:val="24"/>
        </w:rPr>
        <w:t>5</w:t>
      </w:r>
      <w:r w:rsidRPr="00A62797">
        <w:rPr>
          <w:rFonts w:ascii="Arial" w:hAnsi="Arial" w:cs="Arial"/>
          <w:sz w:val="24"/>
        </w:rPr>
        <w:t>/2</w:t>
      </w:r>
      <w:r>
        <w:rPr>
          <w:rFonts w:ascii="Arial" w:hAnsi="Arial" w:cs="Arial"/>
          <w:sz w:val="24"/>
        </w:rPr>
        <w:t>6</w:t>
      </w:r>
      <w:r w:rsidRPr="00A62797">
        <w:rPr>
          <w:rFonts w:ascii="Arial" w:hAnsi="Arial" w:cs="Arial"/>
          <w:sz w:val="24"/>
        </w:rPr>
        <w:t xml:space="preserve"> financial year was </w:t>
      </w:r>
      <w:r w:rsidR="0094190F">
        <w:rPr>
          <w:rFonts w:ascii="Arial" w:hAnsi="Arial" w:cs="Arial"/>
          <w:sz w:val="24"/>
        </w:rPr>
        <w:t xml:space="preserve">completed </w:t>
      </w:r>
      <w:r w:rsidR="00B831D8" w:rsidRPr="004F5A54">
        <w:rPr>
          <w:rFonts w:ascii="Arial" w:hAnsi="Arial" w:cs="Arial"/>
          <w:sz w:val="24"/>
        </w:rPr>
        <w:t xml:space="preserve">on </w:t>
      </w:r>
      <w:r w:rsidR="00953802">
        <w:rPr>
          <w:rFonts w:ascii="Arial" w:hAnsi="Arial" w:cs="Arial"/>
          <w:sz w:val="24"/>
        </w:rPr>
        <w:t>11</w:t>
      </w:r>
      <w:r w:rsidR="00953802" w:rsidRPr="00953802">
        <w:rPr>
          <w:rFonts w:ascii="Arial" w:hAnsi="Arial" w:cs="Arial"/>
          <w:sz w:val="24"/>
          <w:vertAlign w:val="superscript"/>
        </w:rPr>
        <w:t>th</w:t>
      </w:r>
      <w:r w:rsidR="00953802">
        <w:rPr>
          <w:rFonts w:ascii="Arial" w:hAnsi="Arial" w:cs="Arial"/>
          <w:sz w:val="24"/>
        </w:rPr>
        <w:t xml:space="preserve"> May</w:t>
      </w:r>
      <w:r w:rsidR="00054582">
        <w:rPr>
          <w:rFonts w:ascii="Arial" w:hAnsi="Arial" w:cs="Arial"/>
          <w:sz w:val="24"/>
        </w:rPr>
        <w:t xml:space="preserve"> </w:t>
      </w:r>
      <w:r w:rsidR="00B831D8" w:rsidRPr="004F5A54">
        <w:rPr>
          <w:rFonts w:ascii="Arial" w:hAnsi="Arial" w:cs="Arial"/>
          <w:sz w:val="24"/>
        </w:rPr>
        <w:t>2026</w:t>
      </w:r>
      <w:r w:rsidRPr="004F5A54">
        <w:rPr>
          <w:rFonts w:ascii="Arial" w:hAnsi="Arial" w:cs="Arial"/>
          <w:sz w:val="24"/>
        </w:rPr>
        <w:t>.</w:t>
      </w:r>
      <w:r>
        <w:rPr>
          <w:rFonts w:ascii="Arial" w:hAnsi="Arial" w:cs="Arial"/>
          <w:sz w:val="24"/>
        </w:rPr>
        <w:t xml:space="preserve"> </w:t>
      </w:r>
    </w:p>
    <w:p w14:paraId="330AF660" w14:textId="77777777" w:rsidR="00FF3D4B" w:rsidRPr="00A62797" w:rsidRDefault="00FF3D4B" w:rsidP="00FF3D4B">
      <w:pPr>
        <w:pStyle w:val="NoSpacing"/>
        <w:rPr>
          <w:rFonts w:ascii="Arial" w:hAnsi="Arial" w:cs="Arial"/>
          <w:sz w:val="24"/>
        </w:rPr>
      </w:pPr>
    </w:p>
    <w:p w14:paraId="469A9FCF" w14:textId="77777777" w:rsidR="00FF3D4B" w:rsidRPr="00A62797" w:rsidRDefault="00FF3D4B" w:rsidP="00FF3D4B">
      <w:pPr>
        <w:pStyle w:val="NoSpacing"/>
        <w:rPr>
          <w:rFonts w:ascii="Arial" w:hAnsi="Arial" w:cs="Arial"/>
          <w:sz w:val="24"/>
        </w:rPr>
      </w:pPr>
      <w:r w:rsidRPr="00A62797">
        <w:rPr>
          <w:rFonts w:ascii="Arial" w:hAnsi="Arial" w:cs="Arial"/>
          <w:sz w:val="24"/>
        </w:rPr>
        <w:t xml:space="preserve">I can confirm that I am independent of the </w:t>
      </w:r>
      <w:r>
        <w:rPr>
          <w:rFonts w:ascii="Arial" w:hAnsi="Arial" w:cs="Arial"/>
          <w:sz w:val="24"/>
        </w:rPr>
        <w:t>Parish</w:t>
      </w:r>
      <w:r w:rsidRPr="00A62797">
        <w:rPr>
          <w:rFonts w:ascii="Arial" w:hAnsi="Arial" w:cs="Arial"/>
          <w:sz w:val="24"/>
        </w:rPr>
        <w:t xml:space="preserve"> Council.</w:t>
      </w:r>
    </w:p>
    <w:p w14:paraId="34F1A75C" w14:textId="77777777" w:rsidR="00FF3D4B" w:rsidRPr="00A62797" w:rsidRDefault="00FF3D4B" w:rsidP="00FF3D4B">
      <w:pPr>
        <w:pStyle w:val="NoSpacing"/>
        <w:rPr>
          <w:rFonts w:ascii="Arial" w:hAnsi="Arial" w:cs="Arial"/>
          <w:sz w:val="24"/>
        </w:rPr>
      </w:pPr>
    </w:p>
    <w:p w14:paraId="18D2024F" w14:textId="1CCE6AD2" w:rsidR="00F30EDD" w:rsidRPr="00A62797" w:rsidRDefault="00F30EDD" w:rsidP="00F30EDD">
      <w:pPr>
        <w:pStyle w:val="NoSpacing"/>
        <w:rPr>
          <w:rFonts w:ascii="Arial" w:hAnsi="Arial" w:cs="Arial"/>
          <w:sz w:val="24"/>
        </w:rPr>
      </w:pPr>
      <w:r w:rsidRPr="00A62797">
        <w:rPr>
          <w:rFonts w:ascii="Arial" w:hAnsi="Arial" w:cs="Arial"/>
          <w:sz w:val="24"/>
        </w:rPr>
        <w:t xml:space="preserve">As stated in the Letter of Engagement letter, the scope of our work is limited to completing the audit testing and enquiries we deem necessary to complete </w:t>
      </w:r>
      <w:r>
        <w:rPr>
          <w:rFonts w:ascii="Arial" w:hAnsi="Arial" w:cs="Arial"/>
          <w:sz w:val="24"/>
        </w:rPr>
        <w:t>the internal audit section</w:t>
      </w:r>
      <w:r w:rsidRPr="00A62797">
        <w:rPr>
          <w:rFonts w:ascii="Arial" w:hAnsi="Arial" w:cs="Arial"/>
          <w:sz w:val="24"/>
        </w:rPr>
        <w:t xml:space="preserve">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and our procedures are not designed to provide assurance over the reliability and quality of your financial statements. This will be undertaken by the Council’s appointed External Auditor. </w:t>
      </w:r>
    </w:p>
    <w:p w14:paraId="4BAF48F8" w14:textId="77777777" w:rsidR="00F30EDD" w:rsidRPr="00A62797" w:rsidRDefault="00F30EDD" w:rsidP="00F30EDD">
      <w:pPr>
        <w:pStyle w:val="NoSpacing"/>
        <w:rPr>
          <w:rFonts w:ascii="Arial" w:hAnsi="Arial" w:cs="Arial"/>
          <w:sz w:val="24"/>
        </w:rPr>
      </w:pPr>
    </w:p>
    <w:p w14:paraId="1E8F3BBF" w14:textId="77777777" w:rsidR="00F30EDD" w:rsidRDefault="00F30EDD" w:rsidP="00F30EDD">
      <w:pPr>
        <w:pStyle w:val="NoSpacing"/>
        <w:rPr>
          <w:rFonts w:ascii="Arial" w:hAnsi="Arial" w:cs="Arial"/>
          <w:sz w:val="24"/>
        </w:rPr>
      </w:pPr>
      <w:r w:rsidRPr="00A62797">
        <w:rPr>
          <w:rFonts w:ascii="Arial" w:hAnsi="Arial" w:cs="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77F3C635" w14:textId="77777777" w:rsidR="00F30EDD" w:rsidRDefault="00F30EDD" w:rsidP="00F30EDD">
      <w:pPr>
        <w:pStyle w:val="NoSpacing"/>
        <w:rPr>
          <w:rFonts w:ascii="Arial" w:hAnsi="Arial" w:cs="Arial"/>
          <w:sz w:val="24"/>
        </w:rPr>
      </w:pPr>
    </w:p>
    <w:p w14:paraId="5E07C574" w14:textId="77777777" w:rsidR="00F30EDD" w:rsidRDefault="00F30EDD" w:rsidP="00F30EDD">
      <w:pPr>
        <w:pStyle w:val="NoSpacing"/>
        <w:rPr>
          <w:rFonts w:ascii="Arial" w:hAnsi="Arial" w:cs="Arial"/>
          <w:sz w:val="24"/>
        </w:rPr>
      </w:pPr>
      <w:r>
        <w:rPr>
          <w:rFonts w:ascii="Arial" w:hAnsi="Arial" w:cs="Arial"/>
          <w:sz w:val="24"/>
        </w:rPr>
        <w:t xml:space="preserve">The Audit has identified </w:t>
      </w:r>
      <w:proofErr w:type="gramStart"/>
      <w:r>
        <w:rPr>
          <w:rFonts w:ascii="Arial" w:hAnsi="Arial" w:cs="Arial"/>
          <w:sz w:val="24"/>
        </w:rPr>
        <w:t>a number of</w:t>
      </w:r>
      <w:proofErr w:type="gramEnd"/>
      <w:r>
        <w:rPr>
          <w:rFonts w:ascii="Arial" w:hAnsi="Arial" w:cs="Arial"/>
          <w:sz w:val="24"/>
        </w:rPr>
        <w:t xml:space="preserve"> recommendations to help update and improve the Council’s current procedures. The audit has found no areas of concern and the </w:t>
      </w:r>
      <w:r w:rsidRPr="00D33AC5">
        <w:rPr>
          <w:rFonts w:ascii="Arial" w:hAnsi="Arial" w:cs="Arial"/>
          <w:sz w:val="24"/>
        </w:rPr>
        <w:t>Council’s procedures and controls are generally working well.</w:t>
      </w:r>
    </w:p>
    <w:p w14:paraId="66EEED9A" w14:textId="77777777" w:rsidR="00F30EDD" w:rsidRDefault="00F30EDD" w:rsidP="004109CA">
      <w:pPr>
        <w:pStyle w:val="NoSpacing"/>
        <w:rPr>
          <w:rFonts w:ascii="Arial" w:hAnsi="Arial" w:cs="Arial"/>
          <w:sz w:val="24"/>
        </w:rPr>
      </w:pPr>
    </w:p>
    <w:p w14:paraId="521B736C" w14:textId="4DBD017D" w:rsidR="004109CA" w:rsidRPr="006644F9" w:rsidRDefault="004109CA" w:rsidP="004109CA">
      <w:pPr>
        <w:pStyle w:val="NoSpacing"/>
        <w:rPr>
          <w:rFonts w:ascii="Arial" w:hAnsi="Arial" w:cs="Arial"/>
          <w:strike/>
          <w:sz w:val="24"/>
        </w:rPr>
      </w:pPr>
      <w:r w:rsidRPr="006644F9">
        <w:rPr>
          <w:rFonts w:ascii="Arial" w:hAnsi="Arial" w:cs="Arial"/>
          <w:sz w:val="24"/>
        </w:rPr>
        <w:t>Thank you for all the information you have provided</w:t>
      </w:r>
      <w:r>
        <w:rPr>
          <w:rFonts w:ascii="Arial" w:hAnsi="Arial" w:cs="Arial"/>
          <w:sz w:val="24"/>
        </w:rPr>
        <w:t xml:space="preserve"> to enable the audit to be undertaken</w:t>
      </w:r>
      <w:r w:rsidRPr="006644F9">
        <w:rPr>
          <w:rFonts w:ascii="Arial" w:hAnsi="Arial" w:cs="Arial"/>
          <w:sz w:val="24"/>
        </w:rPr>
        <w:t xml:space="preserve">. </w:t>
      </w:r>
    </w:p>
    <w:p w14:paraId="0227D972" w14:textId="77777777" w:rsidR="004109CA" w:rsidRPr="006644F9" w:rsidRDefault="004109CA" w:rsidP="004109CA">
      <w:pPr>
        <w:pStyle w:val="NoSpacing"/>
        <w:rPr>
          <w:rFonts w:ascii="Arial" w:hAnsi="Arial" w:cs="Arial"/>
          <w:sz w:val="24"/>
        </w:rPr>
      </w:pPr>
    </w:p>
    <w:p w14:paraId="4DCD8A68" w14:textId="77777777" w:rsidR="004109CA" w:rsidRPr="006644F9" w:rsidRDefault="004109CA" w:rsidP="004109CA">
      <w:pPr>
        <w:pStyle w:val="NoSpacing"/>
        <w:rPr>
          <w:rFonts w:ascii="Arial" w:hAnsi="Arial" w:cs="Arial"/>
          <w:sz w:val="24"/>
        </w:rPr>
      </w:pPr>
      <w:r w:rsidRPr="006644F9">
        <w:rPr>
          <w:rFonts w:ascii="Arial" w:hAnsi="Arial" w:cs="Arial"/>
          <w:sz w:val="24"/>
        </w:rPr>
        <w:t>Yours sincerely,</w:t>
      </w:r>
    </w:p>
    <w:p w14:paraId="6143A720" w14:textId="77777777" w:rsidR="004109CA" w:rsidRPr="000B12F1" w:rsidRDefault="004109CA" w:rsidP="004109CA">
      <w:pPr>
        <w:pStyle w:val="NoSpacing"/>
        <w:rPr>
          <w:rFonts w:ascii="Arial" w:hAnsi="Arial" w:cs="Arial"/>
          <w:sz w:val="24"/>
        </w:rPr>
      </w:pPr>
      <w:r w:rsidRPr="000B12F1">
        <w:rPr>
          <w:rFonts w:ascii="Arial" w:hAnsi="Arial" w:cs="Arial"/>
          <w:noProof/>
          <w:sz w:val="24"/>
        </w:rPr>
        <w:drawing>
          <wp:inline distT="0" distB="0" distL="0" distR="0" wp14:anchorId="7B6874A1" wp14:editId="714F3268">
            <wp:extent cx="1128713" cy="642976"/>
            <wp:effectExtent l="0" t="0" r="0" b="5080"/>
            <wp:docPr id="213142089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360C918F" w14:textId="2DD3B358" w:rsidR="00D33AC5" w:rsidRPr="004109CA" w:rsidRDefault="004109CA" w:rsidP="00D33AC5">
      <w:pPr>
        <w:pStyle w:val="NoSpacing"/>
        <w:rPr>
          <w:rFonts w:ascii="Arial" w:hAnsi="Arial" w:cs="Arial"/>
          <w:sz w:val="24"/>
          <w:szCs w:val="24"/>
        </w:rPr>
      </w:pPr>
      <w:r w:rsidRPr="00E34EED">
        <w:rPr>
          <w:rFonts w:ascii="Arial" w:hAnsi="Arial" w:cs="Arial"/>
          <w:sz w:val="24"/>
        </w:rPr>
        <w:t>Paul Russell, Internal Auditor</w:t>
      </w:r>
      <w:r w:rsidR="00C962A6">
        <w:rPr>
          <w:rFonts w:ascii="Arial" w:hAnsi="Arial" w:cs="Arial"/>
          <w:sz w:val="24"/>
        </w:rPr>
        <w:t xml:space="preserve"> </w:t>
      </w:r>
    </w:p>
    <w:p w14:paraId="56702C68" w14:textId="77777777" w:rsidR="005B71A5" w:rsidRDefault="005B71A5" w:rsidP="00D33AC5">
      <w:pPr>
        <w:pStyle w:val="NoSpacing"/>
        <w:rPr>
          <w:rFonts w:ascii="Arial" w:hAnsi="Arial" w:cs="Arial"/>
          <w:sz w:val="24"/>
        </w:rPr>
        <w:sectPr w:rsidR="005B71A5">
          <w:headerReference w:type="default" r:id="rId9"/>
          <w:footerReference w:type="default" r:id="rId10"/>
          <w:pgSz w:w="11906" w:h="16838"/>
          <w:pgMar w:top="1440" w:right="1440" w:bottom="1440" w:left="1440" w:header="708" w:footer="708" w:gutter="0"/>
          <w:cols w:space="708"/>
          <w:docGrid w:linePitch="360"/>
        </w:sectPr>
      </w:pPr>
    </w:p>
    <w:p w14:paraId="7392FD9F" w14:textId="59928294" w:rsidR="00516C9D" w:rsidRPr="004E6544" w:rsidRDefault="00516C9D" w:rsidP="00516C9D">
      <w:pPr>
        <w:pStyle w:val="NoSpacing"/>
        <w:rPr>
          <w:rFonts w:ascii="Arial" w:hAnsi="Arial" w:cs="Arial"/>
          <w:b/>
          <w:bCs/>
          <w:sz w:val="24"/>
        </w:rPr>
      </w:pPr>
      <w:r>
        <w:rPr>
          <w:rFonts w:ascii="Arial" w:hAnsi="Arial" w:cs="Arial"/>
          <w:b/>
          <w:bCs/>
          <w:sz w:val="24"/>
        </w:rPr>
        <w:lastRenderedPageBreak/>
        <w:t>INTERNAL AUDIT</w:t>
      </w:r>
    </w:p>
    <w:p w14:paraId="6918B851" w14:textId="77777777" w:rsidR="00516C9D" w:rsidRDefault="00516C9D" w:rsidP="00516C9D">
      <w:pPr>
        <w:pStyle w:val="NoSpacing"/>
        <w:rPr>
          <w:rFonts w:ascii="Arial" w:hAnsi="Arial" w:cs="Arial"/>
          <w:sz w:val="24"/>
        </w:rPr>
      </w:pPr>
      <w:r>
        <w:rPr>
          <w:rFonts w:ascii="Arial" w:hAnsi="Arial" w:cs="Arial"/>
          <w:sz w:val="24"/>
        </w:rPr>
        <w:t>Outlined below is an overview of the 10 Assertions within the Practitioners Guide 2025. Each of these are dealt with under the relevant Governance sections contained in Section 1 of the AGAR:</w:t>
      </w:r>
    </w:p>
    <w:p w14:paraId="7463E97E" w14:textId="77777777" w:rsidR="00516C9D" w:rsidRDefault="00516C9D" w:rsidP="00516C9D">
      <w:pPr>
        <w:pStyle w:val="NoSpacing"/>
        <w:rPr>
          <w:rFonts w:ascii="Arial" w:hAnsi="Arial" w:cs="Arial"/>
          <w:sz w:val="24"/>
        </w:rPr>
      </w:pPr>
    </w:p>
    <w:p w14:paraId="38018075" w14:textId="77777777" w:rsidR="00516C9D" w:rsidRDefault="00516C9D" w:rsidP="00516C9D">
      <w:pPr>
        <w:pStyle w:val="NoSpacing"/>
        <w:rPr>
          <w:rFonts w:ascii="Arial" w:hAnsi="Arial" w:cs="Arial"/>
          <w:sz w:val="24"/>
        </w:rPr>
      </w:pPr>
      <w:r w:rsidRPr="009F7344">
        <w:rPr>
          <w:rFonts w:ascii="Arial" w:hAnsi="Arial" w:cs="Arial"/>
          <w:sz w:val="24"/>
        </w:rPr>
        <w:t>AGS Assertion 1 — Financial management and preparation of accounts</w:t>
      </w:r>
    </w:p>
    <w:p w14:paraId="2CA9E1BF" w14:textId="77777777" w:rsidR="00516C9D" w:rsidRDefault="00516C9D" w:rsidP="00516C9D">
      <w:pPr>
        <w:pStyle w:val="NoSpacing"/>
        <w:numPr>
          <w:ilvl w:val="0"/>
          <w:numId w:val="5"/>
        </w:numPr>
        <w:ind w:left="426" w:hanging="426"/>
        <w:rPr>
          <w:rFonts w:ascii="Arial" w:hAnsi="Arial" w:cs="Arial"/>
          <w:sz w:val="24"/>
        </w:rPr>
      </w:pPr>
      <w:r w:rsidRPr="00985BAB">
        <w:rPr>
          <w:rFonts w:ascii="Arial" w:hAnsi="Arial" w:cs="Arial"/>
          <w:sz w:val="24"/>
        </w:rPr>
        <w:t>Accounting Records and supporting documents:</w:t>
      </w:r>
    </w:p>
    <w:p w14:paraId="0C461CAE"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Bank reconciliation:</w:t>
      </w:r>
    </w:p>
    <w:p w14:paraId="78C6ECD7"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Budget setting:</w:t>
      </w:r>
    </w:p>
    <w:p w14:paraId="0278E5B3"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Investments:</w:t>
      </w:r>
    </w:p>
    <w:p w14:paraId="7310C596"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Reserves:</w:t>
      </w:r>
    </w:p>
    <w:p w14:paraId="65790939" w14:textId="77777777" w:rsidR="00516C9D" w:rsidRDefault="00516C9D" w:rsidP="00516C9D">
      <w:pPr>
        <w:pStyle w:val="NoSpacing"/>
        <w:numPr>
          <w:ilvl w:val="0"/>
          <w:numId w:val="5"/>
        </w:numPr>
        <w:ind w:left="426" w:hanging="426"/>
        <w:rPr>
          <w:rFonts w:ascii="Arial" w:hAnsi="Arial" w:cs="Arial"/>
          <w:sz w:val="24"/>
        </w:rPr>
      </w:pPr>
      <w:r>
        <w:rPr>
          <w:rFonts w:ascii="Arial" w:hAnsi="Arial" w:cs="Arial"/>
          <w:sz w:val="24"/>
        </w:rPr>
        <w:t xml:space="preserve">General </w:t>
      </w:r>
      <w:r w:rsidRPr="00DD6654">
        <w:rPr>
          <w:rFonts w:ascii="Arial" w:hAnsi="Arial" w:cs="Arial"/>
          <w:sz w:val="24"/>
        </w:rPr>
        <w:t>Reserves:</w:t>
      </w:r>
    </w:p>
    <w:p w14:paraId="6F63B8AE" w14:textId="77777777" w:rsidR="00516C9D" w:rsidRDefault="00516C9D" w:rsidP="00516C9D">
      <w:pPr>
        <w:pStyle w:val="NoSpacing"/>
        <w:numPr>
          <w:ilvl w:val="0"/>
          <w:numId w:val="5"/>
        </w:numPr>
        <w:ind w:left="426" w:hanging="426"/>
        <w:rPr>
          <w:rFonts w:ascii="Arial" w:hAnsi="Arial" w:cs="Arial"/>
          <w:sz w:val="24"/>
        </w:rPr>
      </w:pPr>
      <w:r w:rsidRPr="00132D32">
        <w:rPr>
          <w:rFonts w:ascii="Arial" w:hAnsi="Arial" w:cs="Arial"/>
          <w:sz w:val="24"/>
        </w:rPr>
        <w:t>Earmarked and other reserves:</w:t>
      </w:r>
    </w:p>
    <w:p w14:paraId="5FB0D768" w14:textId="77777777" w:rsidR="00516C9D" w:rsidRDefault="00516C9D" w:rsidP="00516C9D">
      <w:pPr>
        <w:pStyle w:val="NoSpacing"/>
        <w:rPr>
          <w:rFonts w:ascii="Arial" w:hAnsi="Arial" w:cs="Arial"/>
          <w:sz w:val="24"/>
        </w:rPr>
      </w:pPr>
    </w:p>
    <w:p w14:paraId="1E4495B6" w14:textId="77777777" w:rsidR="00516C9D" w:rsidRDefault="00516C9D" w:rsidP="00516C9D">
      <w:pPr>
        <w:pStyle w:val="NoSpacing"/>
        <w:rPr>
          <w:rFonts w:ascii="Arial" w:hAnsi="Arial" w:cs="Arial"/>
          <w:sz w:val="24"/>
        </w:rPr>
      </w:pPr>
      <w:r w:rsidRPr="00132D32">
        <w:rPr>
          <w:rFonts w:ascii="Arial" w:hAnsi="Arial" w:cs="Arial"/>
          <w:sz w:val="24"/>
        </w:rPr>
        <w:t xml:space="preserve">AGS Assertion 2 — Internal control </w:t>
      </w:r>
    </w:p>
    <w:p w14:paraId="4830344B" w14:textId="77777777" w:rsidR="00516C9D" w:rsidRDefault="00516C9D" w:rsidP="00516C9D">
      <w:pPr>
        <w:pStyle w:val="NoSpacing"/>
        <w:numPr>
          <w:ilvl w:val="0"/>
          <w:numId w:val="6"/>
        </w:numPr>
        <w:ind w:left="426" w:hanging="426"/>
        <w:rPr>
          <w:rFonts w:ascii="Arial" w:hAnsi="Arial" w:cs="Arial"/>
          <w:sz w:val="24"/>
        </w:rPr>
      </w:pPr>
      <w:r w:rsidRPr="00132D32">
        <w:rPr>
          <w:rFonts w:ascii="Arial" w:hAnsi="Arial" w:cs="Arial"/>
          <w:sz w:val="24"/>
        </w:rPr>
        <w:t xml:space="preserve">Standing Orders </w:t>
      </w:r>
      <w:r>
        <w:rPr>
          <w:rFonts w:ascii="Arial" w:hAnsi="Arial" w:cs="Arial"/>
          <w:sz w:val="24"/>
        </w:rPr>
        <w:t>a</w:t>
      </w:r>
      <w:r w:rsidRPr="00132D32">
        <w:rPr>
          <w:rFonts w:ascii="Arial" w:hAnsi="Arial" w:cs="Arial"/>
          <w:sz w:val="24"/>
        </w:rPr>
        <w:t>nd Financial Regulations:</w:t>
      </w:r>
    </w:p>
    <w:p w14:paraId="7C52FE87" w14:textId="77777777" w:rsidR="00516C9D" w:rsidRDefault="00516C9D" w:rsidP="00516C9D">
      <w:pPr>
        <w:pStyle w:val="NoSpacing"/>
        <w:numPr>
          <w:ilvl w:val="0"/>
          <w:numId w:val="6"/>
        </w:numPr>
        <w:ind w:left="426" w:hanging="426"/>
        <w:rPr>
          <w:rFonts w:ascii="Arial" w:hAnsi="Arial" w:cs="Arial"/>
          <w:sz w:val="24"/>
        </w:rPr>
      </w:pPr>
      <w:r w:rsidRPr="00A176AF">
        <w:rPr>
          <w:rFonts w:ascii="Arial" w:hAnsi="Arial" w:cs="Arial"/>
          <w:sz w:val="24"/>
        </w:rPr>
        <w:t>Safe and efficient arrangements to safeguard public money:</w:t>
      </w:r>
    </w:p>
    <w:p w14:paraId="16FB86B8" w14:textId="77777777" w:rsidR="00516C9D" w:rsidRDefault="00516C9D" w:rsidP="00516C9D">
      <w:pPr>
        <w:pStyle w:val="NoSpacing"/>
        <w:numPr>
          <w:ilvl w:val="0"/>
          <w:numId w:val="6"/>
        </w:numPr>
        <w:ind w:left="426" w:hanging="426"/>
        <w:rPr>
          <w:rFonts w:ascii="Arial" w:hAnsi="Arial" w:cs="Arial"/>
          <w:sz w:val="24"/>
        </w:rPr>
      </w:pPr>
      <w:r w:rsidRPr="002729E4">
        <w:rPr>
          <w:rFonts w:ascii="Arial" w:hAnsi="Arial" w:cs="Arial"/>
          <w:sz w:val="24"/>
        </w:rPr>
        <w:t>Employment:</w:t>
      </w:r>
    </w:p>
    <w:p w14:paraId="4A6BF61E" w14:textId="77777777" w:rsidR="00516C9D" w:rsidRDefault="00516C9D" w:rsidP="00516C9D">
      <w:pPr>
        <w:pStyle w:val="NoSpacing"/>
        <w:numPr>
          <w:ilvl w:val="0"/>
          <w:numId w:val="6"/>
        </w:numPr>
        <w:ind w:left="426" w:hanging="426"/>
        <w:rPr>
          <w:rFonts w:ascii="Arial" w:hAnsi="Arial" w:cs="Arial"/>
          <w:sz w:val="24"/>
        </w:rPr>
      </w:pPr>
      <w:r>
        <w:rPr>
          <w:rFonts w:ascii="Arial" w:hAnsi="Arial" w:cs="Arial"/>
          <w:sz w:val="24"/>
        </w:rPr>
        <w:t>VAT</w:t>
      </w:r>
    </w:p>
    <w:p w14:paraId="2ACDBC5C"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Fixed assets and equipment:</w:t>
      </w:r>
    </w:p>
    <w:p w14:paraId="31BFD8A2"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Loans and long-term liabilities:</w:t>
      </w:r>
    </w:p>
    <w:p w14:paraId="27E69612" w14:textId="77777777" w:rsidR="00516C9D" w:rsidRDefault="00516C9D" w:rsidP="00516C9D">
      <w:pPr>
        <w:pStyle w:val="NoSpacing"/>
        <w:rPr>
          <w:rFonts w:ascii="Arial" w:hAnsi="Arial" w:cs="Arial"/>
          <w:sz w:val="24"/>
        </w:rPr>
      </w:pPr>
    </w:p>
    <w:p w14:paraId="5417F480" w14:textId="77777777" w:rsidR="00516C9D" w:rsidRDefault="00516C9D" w:rsidP="00516C9D">
      <w:pPr>
        <w:pStyle w:val="NoSpacing"/>
        <w:rPr>
          <w:rFonts w:ascii="Arial" w:hAnsi="Arial" w:cs="Arial"/>
          <w:sz w:val="24"/>
        </w:rPr>
      </w:pPr>
      <w:r w:rsidRPr="006351DD">
        <w:rPr>
          <w:rFonts w:ascii="Arial" w:hAnsi="Arial" w:cs="Arial"/>
          <w:sz w:val="24"/>
        </w:rPr>
        <w:t xml:space="preserve">AGS Assertion 3 — Compliance with laws, regulations and proper practices </w:t>
      </w:r>
    </w:p>
    <w:p w14:paraId="360BA2AD" w14:textId="77777777" w:rsidR="00516C9D" w:rsidRDefault="00516C9D" w:rsidP="00516C9D">
      <w:pPr>
        <w:pStyle w:val="NoSpacing"/>
        <w:numPr>
          <w:ilvl w:val="0"/>
          <w:numId w:val="7"/>
        </w:numPr>
        <w:ind w:left="426" w:hanging="426"/>
        <w:rPr>
          <w:rFonts w:ascii="Arial" w:hAnsi="Arial" w:cs="Arial"/>
          <w:sz w:val="24"/>
        </w:rPr>
      </w:pPr>
      <w:r w:rsidRPr="006351DD">
        <w:rPr>
          <w:rFonts w:ascii="Arial" w:hAnsi="Arial" w:cs="Arial"/>
          <w:sz w:val="24"/>
        </w:rPr>
        <w:t>Acting with its powers:</w:t>
      </w:r>
    </w:p>
    <w:p w14:paraId="776C87F5" w14:textId="77777777" w:rsidR="00516C9D" w:rsidRDefault="00516C9D" w:rsidP="00516C9D">
      <w:pPr>
        <w:pStyle w:val="NoSpacing"/>
        <w:rPr>
          <w:rFonts w:ascii="Arial" w:hAnsi="Arial" w:cs="Arial"/>
          <w:sz w:val="24"/>
        </w:rPr>
      </w:pPr>
    </w:p>
    <w:p w14:paraId="19A8BC4A" w14:textId="77777777" w:rsidR="00516C9D" w:rsidRDefault="00516C9D" w:rsidP="00516C9D">
      <w:pPr>
        <w:pStyle w:val="NoSpacing"/>
        <w:rPr>
          <w:rFonts w:ascii="Arial" w:hAnsi="Arial" w:cs="Arial"/>
          <w:sz w:val="24"/>
        </w:rPr>
      </w:pPr>
      <w:r w:rsidRPr="00740DB7">
        <w:rPr>
          <w:rFonts w:ascii="Arial" w:hAnsi="Arial" w:cs="Arial"/>
          <w:sz w:val="24"/>
        </w:rPr>
        <w:t>AGS Assertion 4 — Exercise of public rights</w:t>
      </w:r>
    </w:p>
    <w:p w14:paraId="794C2724" w14:textId="77777777" w:rsidR="00516C9D" w:rsidRDefault="00516C9D" w:rsidP="00516C9D">
      <w:pPr>
        <w:pStyle w:val="NoSpacing"/>
        <w:rPr>
          <w:rFonts w:ascii="Arial" w:hAnsi="Arial" w:cs="Arial"/>
          <w:sz w:val="24"/>
        </w:rPr>
      </w:pPr>
    </w:p>
    <w:p w14:paraId="79867C1F" w14:textId="77777777" w:rsidR="00516C9D" w:rsidRDefault="00516C9D" w:rsidP="00516C9D">
      <w:pPr>
        <w:pStyle w:val="NoSpacing"/>
        <w:rPr>
          <w:rFonts w:ascii="Arial" w:hAnsi="Arial" w:cs="Arial"/>
          <w:sz w:val="24"/>
        </w:rPr>
      </w:pPr>
      <w:r w:rsidRPr="00740DB7">
        <w:rPr>
          <w:rFonts w:ascii="Arial" w:hAnsi="Arial" w:cs="Arial"/>
          <w:sz w:val="24"/>
        </w:rPr>
        <w:t>AGS Assertion 5 — Risk management</w:t>
      </w:r>
    </w:p>
    <w:p w14:paraId="3754AEC4" w14:textId="77777777" w:rsidR="00516C9D" w:rsidRDefault="00516C9D" w:rsidP="00516C9D">
      <w:pPr>
        <w:pStyle w:val="NoSpacing"/>
        <w:rPr>
          <w:rFonts w:ascii="Arial" w:hAnsi="Arial" w:cs="Arial"/>
          <w:sz w:val="24"/>
        </w:rPr>
      </w:pPr>
    </w:p>
    <w:p w14:paraId="46C178A2" w14:textId="77777777" w:rsidR="00516C9D" w:rsidRDefault="00516C9D" w:rsidP="00516C9D">
      <w:pPr>
        <w:pStyle w:val="NoSpacing"/>
        <w:rPr>
          <w:rFonts w:ascii="Arial" w:hAnsi="Arial" w:cs="Arial"/>
          <w:sz w:val="24"/>
        </w:rPr>
      </w:pPr>
      <w:r w:rsidRPr="00B434F6">
        <w:rPr>
          <w:rFonts w:ascii="Arial" w:hAnsi="Arial" w:cs="Arial"/>
          <w:sz w:val="24"/>
        </w:rPr>
        <w:t>AGS Assertion 6 — Internal audit</w:t>
      </w:r>
    </w:p>
    <w:p w14:paraId="073DBA1E" w14:textId="77777777" w:rsidR="00516C9D" w:rsidRDefault="00516C9D" w:rsidP="00516C9D">
      <w:pPr>
        <w:pStyle w:val="NoSpacing"/>
        <w:rPr>
          <w:rFonts w:ascii="Arial" w:hAnsi="Arial" w:cs="Arial"/>
          <w:sz w:val="24"/>
        </w:rPr>
      </w:pPr>
    </w:p>
    <w:p w14:paraId="6619CD83" w14:textId="77777777" w:rsidR="00516C9D" w:rsidRDefault="00516C9D" w:rsidP="00516C9D">
      <w:pPr>
        <w:pStyle w:val="NoSpacing"/>
        <w:rPr>
          <w:rFonts w:ascii="Arial" w:hAnsi="Arial" w:cs="Arial"/>
          <w:sz w:val="24"/>
        </w:rPr>
      </w:pPr>
      <w:r w:rsidRPr="00B434F6">
        <w:rPr>
          <w:rFonts w:ascii="Arial" w:hAnsi="Arial" w:cs="Arial"/>
          <w:sz w:val="24"/>
        </w:rPr>
        <w:t>AGS Assertion 7 — Reports from auditors</w:t>
      </w:r>
    </w:p>
    <w:p w14:paraId="06EE18C6" w14:textId="77777777" w:rsidR="00516C9D" w:rsidRDefault="00516C9D" w:rsidP="00516C9D">
      <w:pPr>
        <w:pStyle w:val="NoSpacing"/>
        <w:rPr>
          <w:rFonts w:ascii="Arial" w:hAnsi="Arial" w:cs="Arial"/>
          <w:sz w:val="24"/>
        </w:rPr>
      </w:pPr>
    </w:p>
    <w:p w14:paraId="773912E8" w14:textId="77777777" w:rsidR="00516C9D" w:rsidRDefault="00516C9D" w:rsidP="00516C9D">
      <w:pPr>
        <w:pStyle w:val="NoSpacing"/>
        <w:rPr>
          <w:rFonts w:ascii="Arial" w:hAnsi="Arial" w:cs="Arial"/>
          <w:sz w:val="24"/>
        </w:rPr>
      </w:pPr>
      <w:r w:rsidRPr="008F6026">
        <w:rPr>
          <w:rFonts w:ascii="Arial" w:hAnsi="Arial" w:cs="Arial"/>
          <w:sz w:val="24"/>
        </w:rPr>
        <w:t>AGS Assertion 8 — Significant events</w:t>
      </w:r>
    </w:p>
    <w:p w14:paraId="63974A36" w14:textId="77777777" w:rsidR="00516C9D" w:rsidRDefault="00516C9D" w:rsidP="00516C9D">
      <w:pPr>
        <w:pStyle w:val="NoSpacing"/>
        <w:rPr>
          <w:rFonts w:ascii="Arial" w:hAnsi="Arial" w:cs="Arial"/>
          <w:sz w:val="24"/>
        </w:rPr>
      </w:pPr>
    </w:p>
    <w:p w14:paraId="3E06E43E" w14:textId="77777777" w:rsidR="00516C9D" w:rsidRDefault="00516C9D" w:rsidP="00516C9D">
      <w:pPr>
        <w:pStyle w:val="NoSpacing"/>
        <w:rPr>
          <w:rFonts w:ascii="Arial" w:hAnsi="Arial" w:cs="Arial"/>
          <w:sz w:val="24"/>
        </w:rPr>
      </w:pPr>
      <w:r w:rsidRPr="00FC09B0">
        <w:rPr>
          <w:rFonts w:ascii="Arial" w:hAnsi="Arial" w:cs="Arial"/>
          <w:sz w:val="24"/>
        </w:rPr>
        <w:t>AGS Assertion 9 — Trust funds (local councils only)</w:t>
      </w:r>
    </w:p>
    <w:p w14:paraId="296EE435" w14:textId="77777777" w:rsidR="00516C9D" w:rsidRDefault="00516C9D" w:rsidP="00516C9D">
      <w:pPr>
        <w:pStyle w:val="NoSpacing"/>
        <w:rPr>
          <w:rFonts w:ascii="Arial" w:hAnsi="Arial" w:cs="Arial"/>
          <w:sz w:val="24"/>
        </w:rPr>
      </w:pPr>
    </w:p>
    <w:p w14:paraId="1E359C3F" w14:textId="77777777" w:rsidR="00516C9D" w:rsidRDefault="00516C9D" w:rsidP="00516C9D">
      <w:pPr>
        <w:pStyle w:val="NoSpacing"/>
        <w:rPr>
          <w:rFonts w:ascii="Arial" w:hAnsi="Arial" w:cs="Arial"/>
          <w:sz w:val="24"/>
        </w:rPr>
      </w:pPr>
      <w:r w:rsidRPr="00F15263">
        <w:rPr>
          <w:rFonts w:ascii="Arial" w:hAnsi="Arial" w:cs="Arial"/>
          <w:sz w:val="24"/>
        </w:rPr>
        <w:t>AGS Assertion 10 — Digital and data compliance</w:t>
      </w:r>
    </w:p>
    <w:p w14:paraId="09B7F24F" w14:textId="77777777" w:rsidR="00516C9D" w:rsidRDefault="00516C9D" w:rsidP="00516C9D">
      <w:pPr>
        <w:pStyle w:val="NoSpacing"/>
        <w:rPr>
          <w:rFonts w:ascii="Arial" w:hAnsi="Arial" w:cs="Arial"/>
          <w:sz w:val="24"/>
        </w:rPr>
      </w:pPr>
    </w:p>
    <w:p w14:paraId="70D776DF" w14:textId="77777777" w:rsidR="00516C9D" w:rsidRDefault="00516C9D" w:rsidP="00516C9D">
      <w:pPr>
        <w:pStyle w:val="NoSpacing"/>
        <w:rPr>
          <w:rFonts w:ascii="Arial" w:hAnsi="Arial" w:cs="Arial"/>
          <w:sz w:val="24"/>
        </w:rPr>
      </w:pPr>
      <w:r>
        <w:rPr>
          <w:rFonts w:ascii="Arial" w:hAnsi="Arial" w:cs="Arial"/>
          <w:sz w:val="24"/>
        </w:rPr>
        <w:t>The following headings are based on Section 1</w:t>
      </w:r>
      <w:r w:rsidRPr="00E41D73">
        <w:t xml:space="preserve"> </w:t>
      </w:r>
      <w:r w:rsidRPr="00E41D73">
        <w:rPr>
          <w:rFonts w:ascii="Arial" w:hAnsi="Arial" w:cs="Arial"/>
          <w:sz w:val="24"/>
        </w:rPr>
        <w:t>– Annual Governance Statement</w:t>
      </w:r>
      <w:r>
        <w:rPr>
          <w:rFonts w:ascii="Arial" w:hAnsi="Arial" w:cs="Arial"/>
          <w:sz w:val="24"/>
        </w:rPr>
        <w:t xml:space="preserve">. </w:t>
      </w:r>
    </w:p>
    <w:p w14:paraId="2F3512AE" w14:textId="77777777" w:rsidR="003B294D" w:rsidRDefault="003B294D" w:rsidP="00516C9D">
      <w:pPr>
        <w:pStyle w:val="NoSpacing"/>
        <w:rPr>
          <w:rFonts w:ascii="Arial" w:hAnsi="Arial" w:cs="Arial"/>
          <w:b/>
          <w:bCs/>
          <w:sz w:val="24"/>
          <w:szCs w:val="24"/>
        </w:rPr>
        <w:sectPr w:rsidR="003B294D">
          <w:headerReference w:type="default" r:id="rId11"/>
          <w:pgSz w:w="11906" w:h="16838"/>
          <w:pgMar w:top="1440" w:right="1440" w:bottom="1440" w:left="1440" w:header="708" w:footer="708" w:gutter="0"/>
          <w:cols w:space="708"/>
          <w:docGrid w:linePitch="360"/>
        </w:sectPr>
      </w:pPr>
    </w:p>
    <w:p w14:paraId="5B96B2BE" w14:textId="77777777" w:rsidR="00F3503C" w:rsidRDefault="00F3503C" w:rsidP="00F3503C">
      <w:pPr>
        <w:pStyle w:val="NoSpacing"/>
        <w:rPr>
          <w:rFonts w:ascii="Arial" w:hAnsi="Arial" w:cs="Arial"/>
          <w:b/>
          <w:bCs/>
          <w:sz w:val="24"/>
          <w:szCs w:val="24"/>
        </w:rPr>
      </w:pPr>
      <w:r w:rsidRPr="006F4CB1">
        <w:rPr>
          <w:rFonts w:ascii="Arial" w:hAnsi="Arial" w:cs="Arial"/>
          <w:b/>
          <w:bCs/>
          <w:sz w:val="24"/>
          <w:szCs w:val="24"/>
        </w:rPr>
        <w:lastRenderedPageBreak/>
        <w:t>A.</w:t>
      </w:r>
      <w:r>
        <w:rPr>
          <w:rFonts w:ascii="Arial" w:hAnsi="Arial" w:cs="Arial"/>
          <w:b/>
          <w:bCs/>
          <w:sz w:val="24"/>
          <w:szCs w:val="24"/>
        </w:rPr>
        <w:t xml:space="preserve"> </w:t>
      </w:r>
      <w:r w:rsidRPr="005A7AA3">
        <w:rPr>
          <w:rFonts w:ascii="Arial" w:hAnsi="Arial" w:cs="Arial"/>
          <w:b/>
          <w:bCs/>
          <w:sz w:val="24"/>
          <w:szCs w:val="24"/>
        </w:rPr>
        <w:t>Appropriate accounting records have been properly kept throughout the financial year</w:t>
      </w:r>
      <w:r w:rsidRPr="00692384">
        <w:rPr>
          <w:rFonts w:ascii="Arial" w:hAnsi="Arial" w:cs="Arial"/>
          <w:b/>
          <w:bCs/>
          <w:sz w:val="24"/>
          <w:szCs w:val="24"/>
        </w:rPr>
        <w:t>.</w:t>
      </w:r>
    </w:p>
    <w:p w14:paraId="1037EA0A" w14:textId="242C1560" w:rsidR="006A1314" w:rsidRPr="005C3933" w:rsidRDefault="006A1314" w:rsidP="006A1314">
      <w:pPr>
        <w:pStyle w:val="NoSpacing"/>
        <w:rPr>
          <w:rFonts w:ascii="Arial" w:hAnsi="Arial" w:cs="Arial"/>
          <w:sz w:val="24"/>
          <w:szCs w:val="24"/>
        </w:rPr>
      </w:pPr>
    </w:p>
    <w:p w14:paraId="7E68D577" w14:textId="65C2B6F1" w:rsidR="00A01A29" w:rsidRDefault="00543937" w:rsidP="006A1314">
      <w:pPr>
        <w:pStyle w:val="NoSpacing"/>
        <w:rPr>
          <w:rFonts w:ascii="Arial" w:hAnsi="Arial" w:cs="Arial"/>
          <w:sz w:val="24"/>
          <w:szCs w:val="24"/>
        </w:rPr>
      </w:pPr>
      <w:r>
        <w:rPr>
          <w:rFonts w:ascii="Arial" w:hAnsi="Arial" w:cs="Arial"/>
          <w:sz w:val="24"/>
          <w:szCs w:val="24"/>
        </w:rPr>
        <w:t>The Clerk</w:t>
      </w:r>
      <w:r w:rsidR="00B63ECA">
        <w:rPr>
          <w:rFonts w:ascii="Arial" w:hAnsi="Arial" w:cs="Arial"/>
          <w:sz w:val="24"/>
          <w:szCs w:val="24"/>
        </w:rPr>
        <w:t xml:space="preserve"> to the Council</w:t>
      </w:r>
      <w:r>
        <w:rPr>
          <w:rFonts w:ascii="Arial" w:hAnsi="Arial" w:cs="Arial"/>
          <w:sz w:val="24"/>
          <w:szCs w:val="24"/>
        </w:rPr>
        <w:t xml:space="preserve"> has been appointed </w:t>
      </w:r>
      <w:r w:rsidR="000C4B71">
        <w:rPr>
          <w:rFonts w:ascii="Arial" w:hAnsi="Arial" w:cs="Arial"/>
          <w:sz w:val="24"/>
          <w:szCs w:val="24"/>
        </w:rPr>
        <w:t xml:space="preserve">as RFO </w:t>
      </w:r>
      <w:r w:rsidR="00D23AC1">
        <w:rPr>
          <w:rFonts w:ascii="Arial" w:hAnsi="Arial" w:cs="Arial"/>
          <w:sz w:val="24"/>
          <w:szCs w:val="24"/>
        </w:rPr>
        <w:t>(LGA1972 s151).</w:t>
      </w:r>
      <w:r w:rsidR="003E6C50">
        <w:rPr>
          <w:rFonts w:ascii="Arial" w:hAnsi="Arial" w:cs="Arial"/>
          <w:sz w:val="24"/>
          <w:szCs w:val="24"/>
        </w:rPr>
        <w:t xml:space="preserve"> </w:t>
      </w:r>
    </w:p>
    <w:p w14:paraId="0B2608BF" w14:textId="77777777" w:rsidR="00E51D6A" w:rsidRDefault="00E51D6A" w:rsidP="006A1314">
      <w:pPr>
        <w:pStyle w:val="NoSpacing"/>
        <w:rPr>
          <w:rFonts w:ascii="Arial" w:hAnsi="Arial" w:cs="Arial"/>
          <w:sz w:val="24"/>
          <w:szCs w:val="24"/>
        </w:rPr>
      </w:pPr>
    </w:p>
    <w:p w14:paraId="2FFE654F" w14:textId="6CEAFA72" w:rsidR="005F33A1" w:rsidRDefault="00F71113" w:rsidP="006C6584">
      <w:pPr>
        <w:pStyle w:val="NoSpacing"/>
        <w:tabs>
          <w:tab w:val="left" w:pos="5558"/>
        </w:tabs>
        <w:rPr>
          <w:rFonts w:ascii="Arial" w:hAnsi="Arial" w:cs="Arial"/>
          <w:sz w:val="24"/>
          <w:szCs w:val="24"/>
        </w:rPr>
      </w:pPr>
      <w:r w:rsidRPr="0056300B">
        <w:rPr>
          <w:rFonts w:ascii="Arial" w:hAnsi="Arial" w:cs="Arial"/>
          <w:sz w:val="24"/>
          <w:szCs w:val="24"/>
        </w:rPr>
        <w:t>The roll over figure is £</w:t>
      </w:r>
      <w:r w:rsidR="00B63ECA">
        <w:rPr>
          <w:rFonts w:ascii="Arial" w:hAnsi="Arial" w:cs="Arial"/>
          <w:sz w:val="24"/>
          <w:szCs w:val="24"/>
        </w:rPr>
        <w:t>110</w:t>
      </w:r>
      <w:r w:rsidR="00D25D5C">
        <w:rPr>
          <w:rFonts w:ascii="Arial" w:hAnsi="Arial" w:cs="Arial"/>
          <w:sz w:val="24"/>
          <w:szCs w:val="24"/>
        </w:rPr>
        <w:t>,</w:t>
      </w:r>
      <w:r w:rsidR="00B63ECA">
        <w:rPr>
          <w:rFonts w:ascii="Arial" w:hAnsi="Arial" w:cs="Arial"/>
          <w:sz w:val="24"/>
          <w:szCs w:val="24"/>
        </w:rPr>
        <w:t>740</w:t>
      </w:r>
      <w:r w:rsidR="0056300B" w:rsidRPr="0056300B">
        <w:rPr>
          <w:rFonts w:ascii="Arial" w:hAnsi="Arial" w:cs="Arial"/>
          <w:sz w:val="24"/>
          <w:szCs w:val="24"/>
        </w:rPr>
        <w:t xml:space="preserve"> </w:t>
      </w:r>
      <w:r w:rsidR="00320016" w:rsidRPr="0056300B">
        <w:rPr>
          <w:rFonts w:ascii="Arial" w:hAnsi="Arial" w:cs="Arial"/>
          <w:sz w:val="24"/>
          <w:szCs w:val="24"/>
        </w:rPr>
        <w:t>(Box 7).</w:t>
      </w:r>
      <w:r w:rsidR="00320016">
        <w:rPr>
          <w:rFonts w:ascii="Arial" w:hAnsi="Arial" w:cs="Arial"/>
          <w:sz w:val="24"/>
          <w:szCs w:val="24"/>
        </w:rPr>
        <w:t xml:space="preserve"> </w:t>
      </w:r>
    </w:p>
    <w:p w14:paraId="7759BEDF" w14:textId="77777777" w:rsidR="005F33A1" w:rsidRDefault="005F33A1" w:rsidP="006C6584">
      <w:pPr>
        <w:pStyle w:val="NoSpacing"/>
        <w:tabs>
          <w:tab w:val="left" w:pos="5558"/>
        </w:tabs>
        <w:rPr>
          <w:rFonts w:ascii="Arial" w:hAnsi="Arial" w:cs="Arial"/>
          <w:sz w:val="24"/>
          <w:szCs w:val="24"/>
        </w:rPr>
      </w:pPr>
    </w:p>
    <w:p w14:paraId="41AFC1FB" w14:textId="6123ADAB" w:rsidR="00D247F0" w:rsidRDefault="00D247F0" w:rsidP="00D247F0">
      <w:pPr>
        <w:pStyle w:val="NoSpacing"/>
        <w:rPr>
          <w:rFonts w:ascii="Arial" w:hAnsi="Arial" w:cs="Arial"/>
          <w:sz w:val="24"/>
          <w:szCs w:val="24"/>
        </w:rPr>
      </w:pPr>
      <w:r>
        <w:rPr>
          <w:rFonts w:ascii="Arial" w:hAnsi="Arial" w:cs="Arial"/>
          <w:sz w:val="24"/>
          <w:szCs w:val="24"/>
        </w:rPr>
        <w:t xml:space="preserve">The Council maintains its accounts </w:t>
      </w:r>
      <w:r w:rsidR="00273173">
        <w:rPr>
          <w:rFonts w:ascii="Arial" w:hAnsi="Arial" w:cs="Arial"/>
          <w:sz w:val="24"/>
          <w:szCs w:val="24"/>
        </w:rPr>
        <w:t xml:space="preserve">using </w:t>
      </w:r>
      <w:r w:rsidR="00D25D5C">
        <w:rPr>
          <w:rFonts w:ascii="Arial" w:hAnsi="Arial" w:cs="Arial"/>
          <w:sz w:val="24"/>
          <w:szCs w:val="24"/>
        </w:rPr>
        <w:t>a spreadsheet</w:t>
      </w:r>
      <w:r>
        <w:rPr>
          <w:rFonts w:ascii="Arial" w:hAnsi="Arial" w:cs="Arial"/>
          <w:sz w:val="24"/>
          <w:szCs w:val="24"/>
        </w:rPr>
        <w:t>. A sample of the financial transactions between 1</w:t>
      </w:r>
      <w:r w:rsidRPr="0049154E">
        <w:rPr>
          <w:rFonts w:ascii="Arial" w:hAnsi="Arial" w:cs="Arial"/>
          <w:sz w:val="24"/>
          <w:szCs w:val="24"/>
          <w:vertAlign w:val="superscript"/>
        </w:rPr>
        <w:t>st</w:t>
      </w:r>
      <w:r>
        <w:rPr>
          <w:rFonts w:ascii="Arial" w:hAnsi="Arial" w:cs="Arial"/>
          <w:sz w:val="24"/>
          <w:szCs w:val="24"/>
        </w:rPr>
        <w:t xml:space="preserve"> April and 31</w:t>
      </w:r>
      <w:r w:rsidRPr="001509DE">
        <w:rPr>
          <w:rFonts w:ascii="Arial" w:hAnsi="Arial" w:cs="Arial"/>
          <w:sz w:val="24"/>
          <w:szCs w:val="24"/>
          <w:vertAlign w:val="superscript"/>
        </w:rPr>
        <w:t>st</w:t>
      </w:r>
      <w:r>
        <w:rPr>
          <w:rFonts w:ascii="Arial" w:hAnsi="Arial" w:cs="Arial"/>
          <w:sz w:val="24"/>
          <w:szCs w:val="24"/>
        </w:rPr>
        <w:t xml:space="preserve"> March 2026 has been undertaken. The following checks were carried out:</w:t>
      </w:r>
    </w:p>
    <w:p w14:paraId="0EB18411" w14:textId="77777777" w:rsidR="00D247F0" w:rsidRDefault="00D247F0" w:rsidP="00D247F0">
      <w:pPr>
        <w:pStyle w:val="NoSpacing"/>
        <w:numPr>
          <w:ilvl w:val="0"/>
          <w:numId w:val="8"/>
        </w:numPr>
        <w:ind w:left="426" w:hanging="426"/>
        <w:rPr>
          <w:rFonts w:ascii="Arial" w:hAnsi="Arial" w:cs="Arial"/>
          <w:sz w:val="24"/>
          <w:szCs w:val="24"/>
        </w:rPr>
      </w:pPr>
      <w:r>
        <w:rPr>
          <w:rFonts w:ascii="Arial" w:hAnsi="Arial" w:cs="Arial"/>
          <w:sz w:val="24"/>
          <w:szCs w:val="24"/>
        </w:rPr>
        <w:t>A review of the cashbook against the bank statements and invoices paid;</w:t>
      </w:r>
    </w:p>
    <w:p w14:paraId="4B243766" w14:textId="77777777" w:rsidR="00D247F0" w:rsidRDefault="00D247F0" w:rsidP="00D247F0">
      <w:pPr>
        <w:pStyle w:val="NoSpacing"/>
        <w:numPr>
          <w:ilvl w:val="0"/>
          <w:numId w:val="8"/>
        </w:numPr>
        <w:ind w:left="426" w:hanging="426"/>
        <w:rPr>
          <w:rFonts w:ascii="Arial" w:hAnsi="Arial" w:cs="Arial"/>
          <w:sz w:val="24"/>
          <w:szCs w:val="24"/>
        </w:rPr>
      </w:pPr>
      <w:r w:rsidRPr="009F7DC1">
        <w:rPr>
          <w:rFonts w:ascii="Arial" w:hAnsi="Arial" w:cs="Arial"/>
          <w:sz w:val="24"/>
          <w:szCs w:val="24"/>
        </w:rPr>
        <w:t>A sample of Payments have been checked against the bank statements to verify accuracy</w:t>
      </w:r>
      <w:r>
        <w:rPr>
          <w:rFonts w:ascii="Arial" w:hAnsi="Arial" w:cs="Arial"/>
          <w:sz w:val="24"/>
          <w:szCs w:val="24"/>
        </w:rPr>
        <w:t>;</w:t>
      </w:r>
    </w:p>
    <w:p w14:paraId="476E18E0" w14:textId="77777777" w:rsidR="00D247F0" w:rsidRPr="00F859A0" w:rsidRDefault="00D247F0" w:rsidP="00D247F0">
      <w:pPr>
        <w:pStyle w:val="NoSpacing"/>
        <w:numPr>
          <w:ilvl w:val="0"/>
          <w:numId w:val="8"/>
        </w:numPr>
        <w:ind w:left="426" w:hanging="426"/>
        <w:rPr>
          <w:rFonts w:ascii="Arial" w:hAnsi="Arial" w:cs="Arial"/>
          <w:sz w:val="24"/>
          <w:szCs w:val="24"/>
        </w:rPr>
      </w:pPr>
      <w:r w:rsidRPr="00F859A0">
        <w:rPr>
          <w:rFonts w:ascii="Arial" w:hAnsi="Arial" w:cs="Arial"/>
          <w:sz w:val="24"/>
          <w:szCs w:val="24"/>
        </w:rPr>
        <w:t>Expenditure</w:t>
      </w:r>
      <w:r>
        <w:rPr>
          <w:rFonts w:ascii="Arial" w:hAnsi="Arial" w:cs="Arial"/>
          <w:sz w:val="24"/>
          <w:szCs w:val="24"/>
        </w:rPr>
        <w:t xml:space="preserve"> incurred</w:t>
      </w:r>
      <w:r w:rsidRPr="00F859A0">
        <w:rPr>
          <w:rFonts w:ascii="Arial" w:hAnsi="Arial" w:cs="Arial"/>
          <w:sz w:val="24"/>
          <w:szCs w:val="24"/>
        </w:rPr>
        <w:t xml:space="preserve"> is appropriate.</w:t>
      </w:r>
    </w:p>
    <w:p w14:paraId="65BD1487" w14:textId="77777777" w:rsidR="00D247F0" w:rsidRDefault="00D247F0" w:rsidP="00D247F0">
      <w:pPr>
        <w:pStyle w:val="NoSpacing"/>
        <w:rPr>
          <w:rFonts w:ascii="Arial" w:hAnsi="Arial" w:cs="Arial"/>
          <w:sz w:val="24"/>
          <w:szCs w:val="24"/>
        </w:rPr>
      </w:pPr>
    </w:p>
    <w:p w14:paraId="21C96001" w14:textId="0559D5C1" w:rsidR="00D247F0" w:rsidRDefault="00D247F0" w:rsidP="00D247F0">
      <w:pPr>
        <w:pStyle w:val="NoSpacing"/>
        <w:rPr>
          <w:rFonts w:ascii="Arial" w:hAnsi="Arial" w:cs="Arial"/>
          <w:sz w:val="24"/>
          <w:szCs w:val="24"/>
        </w:rPr>
      </w:pPr>
      <w:r w:rsidRPr="00E37EB4">
        <w:rPr>
          <w:rFonts w:ascii="Arial" w:hAnsi="Arial" w:cs="Arial"/>
          <w:sz w:val="24"/>
          <w:szCs w:val="24"/>
        </w:rPr>
        <w:t xml:space="preserve">There is a </w:t>
      </w:r>
      <w:r w:rsidR="0011474E">
        <w:rPr>
          <w:rFonts w:ascii="Arial" w:hAnsi="Arial" w:cs="Arial"/>
          <w:sz w:val="24"/>
          <w:szCs w:val="24"/>
        </w:rPr>
        <w:t>robust</w:t>
      </w:r>
      <w:r w:rsidRPr="00E37EB4">
        <w:rPr>
          <w:rFonts w:ascii="Arial" w:hAnsi="Arial" w:cs="Arial"/>
          <w:sz w:val="24"/>
          <w:szCs w:val="24"/>
        </w:rPr>
        <w:t xml:space="preserve"> process in place to ensure that financial information is correctly recorded and reported to Council as part of its governance procedures. </w:t>
      </w:r>
      <w:r w:rsidR="00D03F7A">
        <w:rPr>
          <w:rFonts w:ascii="Arial" w:hAnsi="Arial" w:cs="Arial"/>
          <w:sz w:val="24"/>
          <w:szCs w:val="24"/>
        </w:rPr>
        <w:t>Procedures are included in the Financial Regulations</w:t>
      </w:r>
      <w:r w:rsidR="00095864">
        <w:rPr>
          <w:rFonts w:ascii="Arial" w:hAnsi="Arial" w:cs="Arial"/>
          <w:sz w:val="24"/>
          <w:szCs w:val="24"/>
        </w:rPr>
        <w:t>.</w:t>
      </w:r>
    </w:p>
    <w:p w14:paraId="6744E22E" w14:textId="77777777" w:rsidR="00B45326" w:rsidRDefault="00B45326" w:rsidP="00D247F0">
      <w:pPr>
        <w:pStyle w:val="NoSpacing"/>
        <w:rPr>
          <w:rFonts w:ascii="Arial" w:hAnsi="Arial" w:cs="Arial"/>
          <w:sz w:val="24"/>
          <w:szCs w:val="24"/>
        </w:rPr>
      </w:pPr>
    </w:p>
    <w:p w14:paraId="70DB4394" w14:textId="264702A8" w:rsidR="00B45326" w:rsidRPr="001544D6" w:rsidRDefault="00B45326" w:rsidP="00D247F0">
      <w:pPr>
        <w:pStyle w:val="NoSpacing"/>
        <w:rPr>
          <w:rFonts w:ascii="Arial" w:hAnsi="Arial" w:cs="Arial"/>
          <w:b/>
          <w:bCs/>
          <w:sz w:val="24"/>
          <w:szCs w:val="24"/>
        </w:rPr>
      </w:pPr>
      <w:r>
        <w:rPr>
          <w:rFonts w:ascii="Arial" w:hAnsi="Arial" w:cs="Arial"/>
          <w:sz w:val="24"/>
          <w:szCs w:val="24"/>
        </w:rPr>
        <w:t xml:space="preserve">The Council </w:t>
      </w:r>
      <w:r w:rsidR="00AA4F1C">
        <w:rPr>
          <w:rFonts w:ascii="Arial" w:hAnsi="Arial" w:cs="Arial"/>
          <w:sz w:val="24"/>
          <w:szCs w:val="24"/>
        </w:rPr>
        <w:t xml:space="preserve">carries out a quarterly financial check which is signed off by a </w:t>
      </w:r>
      <w:r w:rsidR="004044F8">
        <w:rPr>
          <w:rFonts w:ascii="Arial" w:hAnsi="Arial" w:cs="Arial"/>
          <w:sz w:val="24"/>
          <w:szCs w:val="24"/>
        </w:rPr>
        <w:t>Councillor</w:t>
      </w:r>
      <w:r w:rsidR="00AA4F1C">
        <w:rPr>
          <w:rFonts w:ascii="Arial" w:hAnsi="Arial" w:cs="Arial"/>
          <w:sz w:val="24"/>
          <w:szCs w:val="24"/>
        </w:rPr>
        <w:t>. Copies of these have been reviewed.</w:t>
      </w:r>
    </w:p>
    <w:p w14:paraId="4574BB7D" w14:textId="77777777" w:rsidR="00D247F0" w:rsidRDefault="00D247F0" w:rsidP="00D247F0">
      <w:pPr>
        <w:pStyle w:val="NoSpacing"/>
        <w:rPr>
          <w:rFonts w:ascii="Arial" w:hAnsi="Arial" w:cs="Arial"/>
          <w:sz w:val="24"/>
          <w:szCs w:val="24"/>
        </w:rPr>
      </w:pPr>
    </w:p>
    <w:p w14:paraId="2A497BEF" w14:textId="23A7E736" w:rsidR="00D247F0" w:rsidRPr="005E1BCE" w:rsidRDefault="00D247F0" w:rsidP="00D247F0">
      <w:pPr>
        <w:pStyle w:val="NoSpacing"/>
        <w:rPr>
          <w:rFonts w:ascii="Arial" w:hAnsi="Arial" w:cs="Arial"/>
          <w:sz w:val="24"/>
          <w:szCs w:val="24"/>
        </w:rPr>
      </w:pPr>
      <w:r w:rsidRPr="00E37EB4">
        <w:rPr>
          <w:rFonts w:ascii="Arial" w:hAnsi="Arial" w:cs="Arial"/>
          <w:sz w:val="24"/>
          <w:szCs w:val="24"/>
        </w:rPr>
        <w:t xml:space="preserve">A list of invoices </w:t>
      </w:r>
      <w:r w:rsidR="00375FE4">
        <w:rPr>
          <w:rFonts w:ascii="Arial" w:hAnsi="Arial" w:cs="Arial"/>
          <w:sz w:val="24"/>
          <w:szCs w:val="24"/>
        </w:rPr>
        <w:t xml:space="preserve">for payment </w:t>
      </w:r>
      <w:r w:rsidRPr="00E37EB4">
        <w:rPr>
          <w:rFonts w:ascii="Arial" w:hAnsi="Arial" w:cs="Arial"/>
          <w:sz w:val="24"/>
          <w:szCs w:val="24"/>
        </w:rPr>
        <w:t>is presented to Full Council for payment</w:t>
      </w:r>
      <w:r w:rsidR="002D2B4C">
        <w:rPr>
          <w:rFonts w:ascii="Arial" w:hAnsi="Arial" w:cs="Arial"/>
          <w:sz w:val="24"/>
          <w:szCs w:val="24"/>
        </w:rPr>
        <w:t>.</w:t>
      </w:r>
      <w:r w:rsidR="008B0047">
        <w:rPr>
          <w:rFonts w:ascii="Arial" w:hAnsi="Arial" w:cs="Arial"/>
          <w:sz w:val="24"/>
          <w:szCs w:val="24"/>
        </w:rPr>
        <w:t xml:space="preserve"> </w:t>
      </w:r>
      <w:r w:rsidR="00B53BAD">
        <w:rPr>
          <w:rFonts w:ascii="Arial" w:hAnsi="Arial" w:cs="Arial"/>
          <w:sz w:val="24"/>
          <w:szCs w:val="24"/>
        </w:rPr>
        <w:t xml:space="preserve">Invoices are </w:t>
      </w:r>
      <w:r w:rsidR="004044F8">
        <w:rPr>
          <w:rFonts w:ascii="Arial" w:hAnsi="Arial" w:cs="Arial"/>
          <w:sz w:val="24"/>
          <w:szCs w:val="24"/>
        </w:rPr>
        <w:t>approved</w:t>
      </w:r>
      <w:r w:rsidR="00B53BAD">
        <w:rPr>
          <w:rFonts w:ascii="Arial" w:hAnsi="Arial" w:cs="Arial"/>
          <w:sz w:val="24"/>
          <w:szCs w:val="24"/>
        </w:rPr>
        <w:t xml:space="preserve"> by two Councillors </w:t>
      </w:r>
      <w:r w:rsidR="004044F8">
        <w:rPr>
          <w:rFonts w:ascii="Arial" w:hAnsi="Arial" w:cs="Arial"/>
          <w:sz w:val="24"/>
          <w:szCs w:val="24"/>
        </w:rPr>
        <w:t>following</w:t>
      </w:r>
      <w:r w:rsidR="00B53BAD">
        <w:rPr>
          <w:rFonts w:ascii="Arial" w:hAnsi="Arial" w:cs="Arial"/>
          <w:sz w:val="24"/>
          <w:szCs w:val="24"/>
        </w:rPr>
        <w:t xml:space="preserve"> authoris</w:t>
      </w:r>
      <w:r w:rsidR="004044F8">
        <w:rPr>
          <w:rFonts w:ascii="Arial" w:hAnsi="Arial" w:cs="Arial"/>
          <w:sz w:val="24"/>
          <w:szCs w:val="24"/>
        </w:rPr>
        <w:t>ation</w:t>
      </w:r>
      <w:r w:rsidR="00ED0339">
        <w:rPr>
          <w:rFonts w:ascii="Arial" w:hAnsi="Arial" w:cs="Arial"/>
          <w:sz w:val="24"/>
          <w:szCs w:val="24"/>
        </w:rPr>
        <w:t xml:space="preserve">. </w:t>
      </w:r>
      <w:r w:rsidR="00DB0232">
        <w:rPr>
          <w:rFonts w:ascii="Arial" w:hAnsi="Arial" w:cs="Arial"/>
          <w:sz w:val="24"/>
          <w:szCs w:val="24"/>
        </w:rPr>
        <w:t xml:space="preserve"> </w:t>
      </w:r>
      <w:r w:rsidR="006D5AC1">
        <w:rPr>
          <w:rFonts w:ascii="Arial" w:hAnsi="Arial" w:cs="Arial"/>
          <w:sz w:val="24"/>
          <w:szCs w:val="24"/>
        </w:rPr>
        <w:t xml:space="preserve">Ratification </w:t>
      </w:r>
      <w:r w:rsidR="008E0633">
        <w:rPr>
          <w:rFonts w:ascii="Arial" w:hAnsi="Arial" w:cs="Arial"/>
          <w:sz w:val="24"/>
          <w:szCs w:val="24"/>
        </w:rPr>
        <w:t xml:space="preserve">of payment </w:t>
      </w:r>
      <w:r w:rsidR="006D5AC1">
        <w:rPr>
          <w:rFonts w:ascii="Arial" w:hAnsi="Arial" w:cs="Arial"/>
          <w:sz w:val="24"/>
          <w:szCs w:val="24"/>
        </w:rPr>
        <w:t xml:space="preserve">is </w:t>
      </w:r>
      <w:r w:rsidRPr="00E37EB4">
        <w:rPr>
          <w:rFonts w:ascii="Arial" w:hAnsi="Arial" w:cs="Arial"/>
          <w:sz w:val="24"/>
          <w:szCs w:val="24"/>
        </w:rPr>
        <w:t>minuted in the Council minutes</w:t>
      </w:r>
      <w:r w:rsidR="00637BEF">
        <w:rPr>
          <w:rFonts w:ascii="Arial" w:hAnsi="Arial" w:cs="Arial"/>
          <w:sz w:val="24"/>
          <w:szCs w:val="24"/>
        </w:rPr>
        <w:t xml:space="preserve"> and p</w:t>
      </w:r>
      <w:r w:rsidRPr="005E1BCE">
        <w:rPr>
          <w:rFonts w:ascii="Arial" w:hAnsi="Arial" w:cs="Arial"/>
          <w:sz w:val="24"/>
          <w:szCs w:val="24"/>
        </w:rPr>
        <w:t>ayment is via online banking</w:t>
      </w:r>
      <w:r w:rsidR="00ED0339">
        <w:rPr>
          <w:rFonts w:ascii="Arial" w:hAnsi="Arial" w:cs="Arial"/>
          <w:sz w:val="24"/>
          <w:szCs w:val="24"/>
        </w:rPr>
        <w:t>.</w:t>
      </w:r>
    </w:p>
    <w:p w14:paraId="60244B46" w14:textId="77777777" w:rsidR="00D247F0" w:rsidRPr="00A236DC" w:rsidRDefault="00D247F0" w:rsidP="00D247F0">
      <w:pPr>
        <w:pStyle w:val="NoSpacing"/>
        <w:ind w:left="426"/>
        <w:rPr>
          <w:rFonts w:ascii="Arial" w:hAnsi="Arial" w:cs="Arial"/>
          <w:sz w:val="24"/>
          <w:szCs w:val="24"/>
        </w:rPr>
      </w:pPr>
    </w:p>
    <w:p w14:paraId="6B68B942" w14:textId="1ED38E07" w:rsidR="00D247F0" w:rsidRPr="00650AC7" w:rsidRDefault="00D247F0" w:rsidP="00D247F0">
      <w:pPr>
        <w:pStyle w:val="NoSpacing"/>
        <w:rPr>
          <w:rFonts w:ascii="Arial" w:hAnsi="Arial" w:cs="Arial"/>
          <w:b/>
          <w:bCs/>
          <w:sz w:val="24"/>
          <w:szCs w:val="24"/>
        </w:rPr>
      </w:pPr>
      <w:r>
        <w:rPr>
          <w:rFonts w:ascii="Arial" w:hAnsi="Arial" w:cs="Arial"/>
          <w:sz w:val="24"/>
          <w:szCs w:val="24"/>
        </w:rPr>
        <w:t>The Council has a Risk</w:t>
      </w:r>
      <w:r w:rsidR="004A4869">
        <w:rPr>
          <w:rFonts w:ascii="Arial" w:hAnsi="Arial" w:cs="Arial"/>
          <w:sz w:val="24"/>
          <w:szCs w:val="24"/>
        </w:rPr>
        <w:t xml:space="preserve"> Management </w:t>
      </w:r>
      <w:r w:rsidR="00E17613">
        <w:rPr>
          <w:rFonts w:ascii="Arial" w:hAnsi="Arial" w:cs="Arial"/>
          <w:sz w:val="24"/>
          <w:szCs w:val="24"/>
        </w:rPr>
        <w:t>Register</w:t>
      </w:r>
      <w:r w:rsidR="004A4869">
        <w:rPr>
          <w:rFonts w:ascii="Arial" w:hAnsi="Arial" w:cs="Arial"/>
          <w:sz w:val="24"/>
          <w:szCs w:val="24"/>
        </w:rPr>
        <w:t xml:space="preserve"> in place</w:t>
      </w:r>
      <w:r w:rsidR="00650AC7">
        <w:rPr>
          <w:rFonts w:ascii="Arial" w:hAnsi="Arial" w:cs="Arial"/>
          <w:sz w:val="24"/>
          <w:szCs w:val="24"/>
        </w:rPr>
        <w:t xml:space="preserve">. </w:t>
      </w:r>
      <w:r w:rsidR="002F6B95">
        <w:rPr>
          <w:rFonts w:ascii="Arial" w:hAnsi="Arial" w:cs="Arial"/>
          <w:sz w:val="24"/>
          <w:szCs w:val="24"/>
        </w:rPr>
        <w:t xml:space="preserve">This was reviewed and approved on </w:t>
      </w:r>
      <w:r w:rsidR="002F6B95" w:rsidRPr="002F6B95">
        <w:rPr>
          <w:rFonts w:ascii="Arial" w:hAnsi="Arial" w:cs="Arial"/>
          <w:sz w:val="24"/>
          <w:szCs w:val="24"/>
        </w:rPr>
        <w:t>19th March 2026 (Minute 2026/038).</w:t>
      </w:r>
      <w:r w:rsidR="001532B1">
        <w:rPr>
          <w:rFonts w:ascii="Arial" w:hAnsi="Arial" w:cs="Arial"/>
          <w:sz w:val="24"/>
          <w:szCs w:val="24"/>
        </w:rPr>
        <w:t xml:space="preserve"> </w:t>
      </w:r>
      <w:hyperlink r:id="rId12" w:history="1">
        <w:r w:rsidR="001532B1" w:rsidRPr="001532B1">
          <w:rPr>
            <w:rStyle w:val="Hyperlink"/>
            <w:rFonts w:ascii="Arial" w:hAnsi="Arial" w:cs="Arial"/>
            <w:sz w:val="24"/>
            <w:szCs w:val="24"/>
          </w:rPr>
          <w:t>Microsoft Word - Risk assessment management statement - 2026 (Approved)</w:t>
        </w:r>
      </w:hyperlink>
    </w:p>
    <w:p w14:paraId="2B980A58" w14:textId="77777777" w:rsidR="00D247F0" w:rsidRDefault="00D247F0" w:rsidP="00D247F0">
      <w:pPr>
        <w:pStyle w:val="NoSpacing"/>
        <w:ind w:left="426"/>
        <w:rPr>
          <w:rFonts w:ascii="Arial" w:hAnsi="Arial" w:cs="Arial"/>
          <w:b/>
          <w:bCs/>
          <w:sz w:val="24"/>
          <w:szCs w:val="24"/>
        </w:rPr>
      </w:pPr>
    </w:p>
    <w:p w14:paraId="19620914" w14:textId="77777777" w:rsidR="002471EF" w:rsidRDefault="00D247F0" w:rsidP="00D247F0">
      <w:pPr>
        <w:pStyle w:val="NoSpacing"/>
        <w:rPr>
          <w:rFonts w:ascii="Arial" w:hAnsi="Arial" w:cs="Arial"/>
          <w:sz w:val="24"/>
          <w:szCs w:val="24"/>
        </w:rPr>
      </w:pPr>
      <w:r w:rsidRPr="00225B89">
        <w:rPr>
          <w:rFonts w:ascii="Arial" w:hAnsi="Arial" w:cs="Arial"/>
          <w:sz w:val="24"/>
          <w:szCs w:val="24"/>
        </w:rPr>
        <w:t xml:space="preserve">Bank reconciliations are prepared </w:t>
      </w:r>
      <w:r w:rsidR="00F966DE">
        <w:rPr>
          <w:rFonts w:ascii="Arial" w:hAnsi="Arial" w:cs="Arial"/>
          <w:sz w:val="24"/>
          <w:szCs w:val="24"/>
        </w:rPr>
        <w:t>monthly</w:t>
      </w:r>
      <w:r w:rsidR="00CC0DEE">
        <w:rPr>
          <w:rFonts w:ascii="Arial" w:hAnsi="Arial" w:cs="Arial"/>
          <w:sz w:val="24"/>
          <w:szCs w:val="24"/>
        </w:rPr>
        <w:t xml:space="preserve">, </w:t>
      </w:r>
      <w:r w:rsidR="00F94D6D">
        <w:rPr>
          <w:rFonts w:ascii="Arial" w:hAnsi="Arial" w:cs="Arial"/>
          <w:sz w:val="24"/>
          <w:szCs w:val="24"/>
        </w:rPr>
        <w:t>presented to Full Council as part of the agenda papers</w:t>
      </w:r>
      <w:r>
        <w:rPr>
          <w:rFonts w:ascii="Arial" w:hAnsi="Arial" w:cs="Arial"/>
          <w:sz w:val="24"/>
          <w:szCs w:val="24"/>
        </w:rPr>
        <w:t xml:space="preserve"> and signed </w:t>
      </w:r>
      <w:r w:rsidR="00F966DE">
        <w:rPr>
          <w:rFonts w:ascii="Arial" w:hAnsi="Arial" w:cs="Arial"/>
          <w:sz w:val="24"/>
          <w:szCs w:val="24"/>
        </w:rPr>
        <w:t xml:space="preserve">off </w:t>
      </w:r>
      <w:r>
        <w:rPr>
          <w:rFonts w:ascii="Arial" w:hAnsi="Arial" w:cs="Arial"/>
          <w:sz w:val="24"/>
          <w:szCs w:val="24"/>
        </w:rPr>
        <w:t xml:space="preserve">by </w:t>
      </w:r>
      <w:r w:rsidR="00A65FCE">
        <w:rPr>
          <w:rFonts w:ascii="Arial" w:hAnsi="Arial" w:cs="Arial"/>
          <w:sz w:val="24"/>
          <w:szCs w:val="24"/>
        </w:rPr>
        <w:t>Council</w:t>
      </w:r>
      <w:r>
        <w:rPr>
          <w:rFonts w:ascii="Arial" w:hAnsi="Arial" w:cs="Arial"/>
          <w:sz w:val="24"/>
          <w:szCs w:val="24"/>
        </w:rPr>
        <w:t>.</w:t>
      </w:r>
      <w:r w:rsidR="00D703F1">
        <w:rPr>
          <w:rFonts w:ascii="Arial" w:hAnsi="Arial" w:cs="Arial"/>
          <w:sz w:val="24"/>
          <w:szCs w:val="24"/>
        </w:rPr>
        <w:t xml:space="preserve"> </w:t>
      </w:r>
    </w:p>
    <w:p w14:paraId="4C0C0CFE" w14:textId="77777777" w:rsidR="002471EF" w:rsidRDefault="002471EF" w:rsidP="00D247F0">
      <w:pPr>
        <w:pStyle w:val="NoSpacing"/>
        <w:rPr>
          <w:rFonts w:ascii="Arial" w:hAnsi="Arial" w:cs="Arial"/>
          <w:sz w:val="24"/>
          <w:szCs w:val="24"/>
        </w:rPr>
      </w:pPr>
    </w:p>
    <w:p w14:paraId="4DFC0B3E" w14:textId="3CA0C295" w:rsidR="00D247F0" w:rsidRPr="00E805A6" w:rsidRDefault="00E805A6" w:rsidP="00D247F0">
      <w:pPr>
        <w:pStyle w:val="NoSpacing"/>
        <w:rPr>
          <w:rFonts w:ascii="Arial" w:hAnsi="Arial" w:cs="Arial"/>
          <w:b/>
          <w:bCs/>
          <w:sz w:val="24"/>
          <w:szCs w:val="24"/>
        </w:rPr>
      </w:pPr>
      <w:r>
        <w:rPr>
          <w:rFonts w:ascii="Arial" w:hAnsi="Arial" w:cs="Arial"/>
          <w:b/>
          <w:bCs/>
          <w:sz w:val="24"/>
          <w:szCs w:val="24"/>
        </w:rPr>
        <w:t xml:space="preserve">Council may wish to consider </w:t>
      </w:r>
      <w:r w:rsidR="00D703F1" w:rsidRPr="00E805A6">
        <w:rPr>
          <w:rFonts w:ascii="Arial" w:hAnsi="Arial" w:cs="Arial"/>
          <w:b/>
          <w:bCs/>
          <w:sz w:val="24"/>
          <w:szCs w:val="24"/>
        </w:rPr>
        <w:t>upload</w:t>
      </w:r>
      <w:r>
        <w:rPr>
          <w:rFonts w:ascii="Arial" w:hAnsi="Arial" w:cs="Arial"/>
          <w:b/>
          <w:bCs/>
          <w:sz w:val="24"/>
          <w:szCs w:val="24"/>
        </w:rPr>
        <w:t xml:space="preserve">ing its financial papers </w:t>
      </w:r>
      <w:r w:rsidR="00D703F1" w:rsidRPr="00E805A6">
        <w:rPr>
          <w:rFonts w:ascii="Arial" w:hAnsi="Arial" w:cs="Arial"/>
          <w:b/>
          <w:bCs/>
          <w:sz w:val="24"/>
          <w:szCs w:val="24"/>
        </w:rPr>
        <w:t>on</w:t>
      </w:r>
      <w:r w:rsidR="00F951C8">
        <w:rPr>
          <w:rFonts w:ascii="Arial" w:hAnsi="Arial" w:cs="Arial"/>
          <w:b/>
          <w:bCs/>
          <w:sz w:val="24"/>
          <w:szCs w:val="24"/>
        </w:rPr>
        <w:t xml:space="preserve"> </w:t>
      </w:r>
      <w:r w:rsidR="00D703F1" w:rsidRPr="00E805A6">
        <w:rPr>
          <w:rFonts w:ascii="Arial" w:hAnsi="Arial" w:cs="Arial"/>
          <w:b/>
          <w:bCs/>
          <w:sz w:val="24"/>
          <w:szCs w:val="24"/>
        </w:rPr>
        <w:t>to the Council’s website</w:t>
      </w:r>
      <w:r w:rsidR="006B500E" w:rsidRPr="00E805A6">
        <w:rPr>
          <w:rFonts w:ascii="Arial" w:hAnsi="Arial" w:cs="Arial"/>
          <w:b/>
          <w:bCs/>
          <w:sz w:val="24"/>
          <w:szCs w:val="24"/>
        </w:rPr>
        <w:t xml:space="preserve"> as part of the </w:t>
      </w:r>
      <w:r w:rsidR="00F951C8">
        <w:rPr>
          <w:rFonts w:ascii="Arial" w:hAnsi="Arial" w:cs="Arial"/>
          <w:b/>
          <w:bCs/>
          <w:sz w:val="24"/>
          <w:szCs w:val="24"/>
        </w:rPr>
        <w:t xml:space="preserve">agenda </w:t>
      </w:r>
      <w:r w:rsidR="006B500E" w:rsidRPr="00E805A6">
        <w:rPr>
          <w:rFonts w:ascii="Arial" w:hAnsi="Arial" w:cs="Arial"/>
          <w:b/>
          <w:bCs/>
          <w:sz w:val="24"/>
          <w:szCs w:val="24"/>
        </w:rPr>
        <w:t>supporting papers</w:t>
      </w:r>
      <w:r w:rsidR="00F951C8">
        <w:rPr>
          <w:rFonts w:ascii="Arial" w:hAnsi="Arial" w:cs="Arial"/>
          <w:b/>
          <w:bCs/>
          <w:sz w:val="24"/>
          <w:szCs w:val="24"/>
        </w:rPr>
        <w:t xml:space="preserve"> to improve transparency</w:t>
      </w:r>
      <w:r w:rsidR="006B500E" w:rsidRPr="00E805A6">
        <w:rPr>
          <w:rFonts w:ascii="Arial" w:hAnsi="Arial" w:cs="Arial"/>
          <w:b/>
          <w:bCs/>
          <w:sz w:val="24"/>
          <w:szCs w:val="24"/>
        </w:rPr>
        <w:t>.</w:t>
      </w:r>
    </w:p>
    <w:p w14:paraId="59483365" w14:textId="77777777" w:rsidR="00D247F0" w:rsidRPr="00EB5E54" w:rsidRDefault="00D247F0" w:rsidP="00D247F0">
      <w:pPr>
        <w:pStyle w:val="NoSpacing"/>
        <w:rPr>
          <w:rFonts w:ascii="Arial" w:hAnsi="Arial" w:cs="Arial"/>
          <w:sz w:val="24"/>
          <w:szCs w:val="24"/>
        </w:rPr>
      </w:pPr>
    </w:p>
    <w:p w14:paraId="52ACF232" w14:textId="51430E35" w:rsidR="00D7597B" w:rsidRDefault="00D7597B" w:rsidP="00D247F0">
      <w:pPr>
        <w:pStyle w:val="NoSpacing"/>
        <w:rPr>
          <w:rFonts w:ascii="Arial" w:hAnsi="Arial" w:cs="Arial"/>
          <w:sz w:val="24"/>
          <w:szCs w:val="24"/>
        </w:rPr>
      </w:pPr>
      <w:r>
        <w:rPr>
          <w:rFonts w:ascii="Arial" w:hAnsi="Arial" w:cs="Arial"/>
          <w:sz w:val="24"/>
          <w:szCs w:val="24"/>
        </w:rPr>
        <w:t>There is appropriate segregation in place</w:t>
      </w:r>
      <w:r w:rsidR="00427893">
        <w:rPr>
          <w:rFonts w:ascii="Arial" w:hAnsi="Arial" w:cs="Arial"/>
          <w:sz w:val="24"/>
          <w:szCs w:val="24"/>
        </w:rPr>
        <w:t>.</w:t>
      </w:r>
    </w:p>
    <w:p w14:paraId="20A0E7BF" w14:textId="77777777" w:rsidR="00D7597B" w:rsidRDefault="00D7597B" w:rsidP="00D247F0">
      <w:pPr>
        <w:pStyle w:val="NoSpacing"/>
        <w:rPr>
          <w:rFonts w:ascii="Arial" w:hAnsi="Arial" w:cs="Arial"/>
          <w:sz w:val="24"/>
          <w:szCs w:val="24"/>
        </w:rPr>
      </w:pPr>
    </w:p>
    <w:p w14:paraId="41E89CC8" w14:textId="3EE1FB9F" w:rsidR="00D247F0" w:rsidRDefault="00D247F0" w:rsidP="00D247F0">
      <w:pPr>
        <w:pStyle w:val="NoSpacing"/>
        <w:rPr>
          <w:rFonts w:ascii="Arial" w:hAnsi="Arial" w:cs="Arial"/>
          <w:sz w:val="24"/>
          <w:szCs w:val="24"/>
        </w:rPr>
      </w:pPr>
      <w:r w:rsidRPr="00F7781E">
        <w:rPr>
          <w:rFonts w:ascii="Arial" w:hAnsi="Arial" w:cs="Arial"/>
          <w:sz w:val="24"/>
          <w:szCs w:val="24"/>
        </w:rPr>
        <w:t>The year end bank reconciliation has been completed. This was referenced back to the bank statements.</w:t>
      </w:r>
      <w:r>
        <w:rPr>
          <w:rFonts w:ascii="Arial" w:hAnsi="Arial" w:cs="Arial"/>
          <w:sz w:val="24"/>
          <w:szCs w:val="24"/>
        </w:rPr>
        <w:t xml:space="preserve"> The final balance held by the Council amounts to £</w:t>
      </w:r>
      <w:r w:rsidR="00995149">
        <w:rPr>
          <w:rFonts w:ascii="Arial" w:hAnsi="Arial" w:cs="Arial"/>
          <w:sz w:val="24"/>
          <w:szCs w:val="24"/>
        </w:rPr>
        <w:t>139,838.24</w:t>
      </w:r>
      <w:r w:rsidR="008A6F4E" w:rsidRPr="008A6F4E">
        <w:rPr>
          <w:rFonts w:ascii="Times New Roman" w:eastAsia="Times New Roman" w:hAnsi="Times New Roman" w:cs="Times New Roman"/>
          <w:kern w:val="0"/>
          <w:sz w:val="24"/>
          <w:szCs w:val="24"/>
          <w:lang w:eastAsia="en-GB"/>
          <w14:ligatures w14:val="none"/>
        </w:rPr>
        <w:t xml:space="preserve"> </w:t>
      </w:r>
      <w:r>
        <w:rPr>
          <w:rFonts w:ascii="Arial" w:hAnsi="Arial" w:cs="Arial"/>
          <w:sz w:val="24"/>
          <w:szCs w:val="24"/>
        </w:rPr>
        <w:t xml:space="preserve">as </w:t>
      </w:r>
      <w:proofErr w:type="gramStart"/>
      <w:r>
        <w:rPr>
          <w:rFonts w:ascii="Arial" w:hAnsi="Arial" w:cs="Arial"/>
          <w:sz w:val="24"/>
          <w:szCs w:val="24"/>
        </w:rPr>
        <w:t>at</w:t>
      </w:r>
      <w:proofErr w:type="gramEnd"/>
      <w:r>
        <w:rPr>
          <w:rFonts w:ascii="Arial" w:hAnsi="Arial" w:cs="Arial"/>
          <w:sz w:val="24"/>
          <w:szCs w:val="24"/>
        </w:rPr>
        <w:t xml:space="preserve"> 31</w:t>
      </w:r>
      <w:r w:rsidRPr="00F7781E">
        <w:rPr>
          <w:rFonts w:ascii="Arial" w:hAnsi="Arial" w:cs="Arial"/>
          <w:sz w:val="24"/>
          <w:szCs w:val="24"/>
          <w:vertAlign w:val="superscript"/>
        </w:rPr>
        <w:t>st</w:t>
      </w:r>
      <w:r>
        <w:rPr>
          <w:rFonts w:ascii="Arial" w:hAnsi="Arial" w:cs="Arial"/>
          <w:sz w:val="24"/>
          <w:szCs w:val="24"/>
        </w:rPr>
        <w:t xml:space="preserve"> March 2026</w:t>
      </w:r>
    </w:p>
    <w:p w14:paraId="49016066" w14:textId="77777777" w:rsidR="00F02DDC" w:rsidRDefault="00F02DDC" w:rsidP="00D247F0">
      <w:pPr>
        <w:pStyle w:val="NoSpacing"/>
        <w:rPr>
          <w:rFonts w:ascii="Arial" w:hAnsi="Arial" w:cs="Arial"/>
          <w:sz w:val="24"/>
          <w:szCs w:val="24"/>
        </w:rPr>
      </w:pPr>
    </w:p>
    <w:p w14:paraId="79817EA6" w14:textId="310EF954" w:rsidR="00667492" w:rsidRPr="00667492" w:rsidRDefault="00667492" w:rsidP="00AA6074">
      <w:pPr>
        <w:pStyle w:val="NoSpacing"/>
        <w:rPr>
          <w:rFonts w:ascii="Arial" w:hAnsi="Arial" w:cs="Arial"/>
          <w:b/>
          <w:bCs/>
          <w:sz w:val="24"/>
          <w:szCs w:val="24"/>
        </w:rPr>
      </w:pPr>
      <w:r>
        <w:rPr>
          <w:rFonts w:ascii="Arial" w:hAnsi="Arial" w:cs="Arial"/>
          <w:b/>
          <w:bCs/>
          <w:sz w:val="24"/>
          <w:szCs w:val="24"/>
        </w:rPr>
        <w:t>The Council has met this control objective.</w:t>
      </w:r>
    </w:p>
    <w:p w14:paraId="18FFE48C" w14:textId="77777777" w:rsidR="00667492" w:rsidRPr="00AA6074" w:rsidRDefault="00667492" w:rsidP="00AA6074">
      <w:pPr>
        <w:pStyle w:val="NoSpacing"/>
        <w:rPr>
          <w:rFonts w:ascii="Arial" w:hAnsi="Arial" w:cs="Arial"/>
          <w:sz w:val="24"/>
          <w:szCs w:val="24"/>
        </w:rPr>
      </w:pPr>
    </w:p>
    <w:p w14:paraId="566C29E7" w14:textId="13E6552F" w:rsidR="006A1314" w:rsidRPr="002917F2" w:rsidRDefault="001F76F2" w:rsidP="006A1314">
      <w:pPr>
        <w:pStyle w:val="NoSpacing"/>
        <w:rPr>
          <w:rFonts w:ascii="Arial" w:hAnsi="Arial" w:cs="Arial"/>
          <w:b/>
          <w:bCs/>
          <w:sz w:val="24"/>
          <w:szCs w:val="24"/>
        </w:rPr>
      </w:pPr>
      <w:r>
        <w:rPr>
          <w:rFonts w:ascii="Arial" w:hAnsi="Arial" w:cs="Arial"/>
          <w:b/>
          <w:bCs/>
          <w:sz w:val="24"/>
          <w:szCs w:val="24"/>
        </w:rPr>
        <w:t xml:space="preserve">B. </w:t>
      </w:r>
      <w:r w:rsidRPr="006F4CB1">
        <w:rPr>
          <w:rFonts w:ascii="Arial" w:hAnsi="Arial" w:cs="Arial"/>
          <w:b/>
          <w:bCs/>
          <w:sz w:val="24"/>
          <w:szCs w:val="24"/>
        </w:rPr>
        <w:t>This authority complied with its financial regulations, payments were supported by invoices, all expenditure was approved and VAT was appropriately accounted for</w:t>
      </w:r>
      <w:r w:rsidR="006A1314" w:rsidRPr="002917F2">
        <w:rPr>
          <w:rFonts w:ascii="Arial" w:hAnsi="Arial" w:cs="Arial"/>
          <w:b/>
          <w:bCs/>
          <w:sz w:val="24"/>
          <w:szCs w:val="24"/>
        </w:rPr>
        <w:t>.</w:t>
      </w:r>
    </w:p>
    <w:p w14:paraId="5323B192" w14:textId="77777777" w:rsidR="006A1314" w:rsidRDefault="006A1314" w:rsidP="006A1314">
      <w:pPr>
        <w:pStyle w:val="NoSpacing"/>
        <w:rPr>
          <w:rFonts w:ascii="Arial" w:hAnsi="Arial" w:cs="Arial"/>
          <w:sz w:val="24"/>
          <w:szCs w:val="24"/>
        </w:rPr>
      </w:pPr>
    </w:p>
    <w:p w14:paraId="1642876A" w14:textId="58FC6F07" w:rsidR="000F1FA6" w:rsidRDefault="000F1FA6" w:rsidP="000F1FA6">
      <w:pPr>
        <w:pStyle w:val="NoSpacing"/>
        <w:rPr>
          <w:rFonts w:ascii="Arial" w:hAnsi="Arial" w:cs="Arial"/>
          <w:sz w:val="24"/>
          <w:szCs w:val="24"/>
        </w:rPr>
      </w:pPr>
      <w:r w:rsidRPr="002917F2">
        <w:rPr>
          <w:rFonts w:ascii="Arial" w:hAnsi="Arial" w:cs="Arial"/>
          <w:sz w:val="24"/>
          <w:szCs w:val="24"/>
        </w:rPr>
        <w:lastRenderedPageBreak/>
        <w:t>Tender</w:t>
      </w:r>
      <w:r>
        <w:rPr>
          <w:rFonts w:ascii="Arial" w:hAnsi="Arial" w:cs="Arial"/>
          <w:sz w:val="24"/>
          <w:szCs w:val="24"/>
        </w:rPr>
        <w:t xml:space="preserve">s and </w:t>
      </w:r>
      <w:r w:rsidRPr="002917F2">
        <w:rPr>
          <w:rFonts w:ascii="Arial" w:hAnsi="Arial" w:cs="Arial"/>
          <w:sz w:val="24"/>
          <w:szCs w:val="24"/>
        </w:rPr>
        <w:t xml:space="preserve">Contracts </w:t>
      </w:r>
      <w:r>
        <w:rPr>
          <w:rFonts w:ascii="Arial" w:hAnsi="Arial" w:cs="Arial"/>
          <w:sz w:val="24"/>
          <w:szCs w:val="24"/>
        </w:rPr>
        <w:t xml:space="preserve">are governed by Financial Regulations. </w:t>
      </w:r>
      <w:r w:rsidRPr="002917F2">
        <w:rPr>
          <w:rFonts w:ascii="Arial" w:hAnsi="Arial" w:cs="Arial"/>
          <w:sz w:val="24"/>
          <w:szCs w:val="24"/>
        </w:rPr>
        <w:t xml:space="preserve">All contracts being tendered should be published on the </w:t>
      </w:r>
      <w:r>
        <w:rPr>
          <w:rFonts w:ascii="Arial" w:hAnsi="Arial" w:cs="Arial"/>
          <w:sz w:val="24"/>
          <w:szCs w:val="24"/>
        </w:rPr>
        <w:t>Parish</w:t>
      </w:r>
      <w:r w:rsidRPr="002917F2">
        <w:rPr>
          <w:rFonts w:ascii="Arial" w:hAnsi="Arial" w:cs="Arial"/>
          <w:sz w:val="24"/>
          <w:szCs w:val="24"/>
        </w:rPr>
        <w:t xml:space="preserve"> Council’s website as well as the Find a Tender portal where required.</w:t>
      </w:r>
      <w:r>
        <w:rPr>
          <w:rFonts w:ascii="Arial" w:hAnsi="Arial" w:cs="Arial"/>
          <w:sz w:val="24"/>
          <w:szCs w:val="24"/>
        </w:rPr>
        <w:t xml:space="preserve"> </w:t>
      </w:r>
    </w:p>
    <w:p w14:paraId="297798AC" w14:textId="3D15E911" w:rsidR="00952FA8" w:rsidRDefault="00952FA8" w:rsidP="000F1FA6">
      <w:pPr>
        <w:pStyle w:val="NoSpacing"/>
        <w:rPr>
          <w:rFonts w:ascii="Arial" w:hAnsi="Arial" w:cs="Arial"/>
          <w:sz w:val="24"/>
          <w:szCs w:val="24"/>
        </w:rPr>
      </w:pPr>
    </w:p>
    <w:p w14:paraId="73DD9265" w14:textId="12ADC26F" w:rsidR="00952FA8" w:rsidRDefault="00952FA8" w:rsidP="000F1FA6">
      <w:pPr>
        <w:pStyle w:val="NoSpacing"/>
        <w:rPr>
          <w:rFonts w:ascii="Arial" w:hAnsi="Arial" w:cs="Arial"/>
          <w:sz w:val="24"/>
          <w:szCs w:val="24"/>
        </w:rPr>
      </w:pPr>
      <w:r>
        <w:rPr>
          <w:rFonts w:ascii="Arial" w:hAnsi="Arial" w:cs="Arial"/>
          <w:sz w:val="24"/>
          <w:szCs w:val="24"/>
        </w:rPr>
        <w:t xml:space="preserve">The Council has published </w:t>
      </w:r>
      <w:r w:rsidR="00302470">
        <w:rPr>
          <w:rFonts w:ascii="Arial" w:hAnsi="Arial" w:cs="Arial"/>
          <w:sz w:val="24"/>
          <w:szCs w:val="24"/>
        </w:rPr>
        <w:t>its play area refurbishment contract on Find a Tender</w:t>
      </w:r>
      <w:r w:rsidR="00FD2128">
        <w:rPr>
          <w:rFonts w:ascii="Arial" w:hAnsi="Arial" w:cs="Arial"/>
          <w:sz w:val="24"/>
          <w:szCs w:val="24"/>
        </w:rPr>
        <w:t xml:space="preserve">: </w:t>
      </w:r>
      <w:hyperlink r:id="rId13" w:history="1">
        <w:r w:rsidR="00FD2128" w:rsidRPr="00FD2128">
          <w:rPr>
            <w:rStyle w:val="Hyperlink"/>
            <w:rFonts w:ascii="Arial" w:hAnsi="Arial" w:cs="Arial"/>
            <w:sz w:val="24"/>
            <w:szCs w:val="24"/>
          </w:rPr>
          <w:t>Construction and Installation of a new Playground in Bathampton - Find a Tender</w:t>
        </w:r>
      </w:hyperlink>
    </w:p>
    <w:p w14:paraId="1151A961" w14:textId="77777777" w:rsidR="000F1FA6" w:rsidRDefault="000F1FA6" w:rsidP="000F1FA6">
      <w:pPr>
        <w:pStyle w:val="NoSpacing"/>
        <w:rPr>
          <w:rFonts w:ascii="Arial" w:hAnsi="Arial" w:cs="Arial"/>
          <w:sz w:val="24"/>
          <w:szCs w:val="24"/>
        </w:rPr>
      </w:pPr>
    </w:p>
    <w:p w14:paraId="7455473C" w14:textId="2D74A367" w:rsidR="00954ADD" w:rsidRPr="00954ADD" w:rsidRDefault="00954ADD" w:rsidP="000F1FA6">
      <w:pPr>
        <w:pStyle w:val="NoSpacing"/>
        <w:rPr>
          <w:rFonts w:ascii="Arial" w:hAnsi="Arial" w:cs="Arial"/>
          <w:b/>
          <w:bCs/>
          <w:sz w:val="24"/>
          <w:szCs w:val="24"/>
        </w:rPr>
      </w:pPr>
      <w:r>
        <w:rPr>
          <w:rFonts w:ascii="Arial" w:hAnsi="Arial" w:cs="Arial"/>
          <w:b/>
          <w:bCs/>
          <w:sz w:val="24"/>
          <w:szCs w:val="24"/>
        </w:rPr>
        <w:t>It is recommended that the tender is also published on the Council’s website.</w:t>
      </w:r>
    </w:p>
    <w:p w14:paraId="7C06AC31" w14:textId="77777777" w:rsidR="00954ADD" w:rsidRPr="003238FA" w:rsidRDefault="00954ADD" w:rsidP="000F1FA6">
      <w:pPr>
        <w:pStyle w:val="NoSpacing"/>
        <w:rPr>
          <w:rFonts w:ascii="Arial" w:hAnsi="Arial" w:cs="Arial"/>
          <w:sz w:val="24"/>
          <w:szCs w:val="24"/>
        </w:rPr>
      </w:pPr>
    </w:p>
    <w:p w14:paraId="42B93D3A" w14:textId="7DE21071" w:rsidR="00C36E78" w:rsidRDefault="00C22B17" w:rsidP="006A1314">
      <w:pPr>
        <w:pStyle w:val="NoSpacing"/>
        <w:rPr>
          <w:rFonts w:ascii="Arial" w:hAnsi="Arial" w:cs="Arial"/>
          <w:sz w:val="24"/>
          <w:szCs w:val="24"/>
        </w:rPr>
      </w:pPr>
      <w:r w:rsidRPr="00865B02">
        <w:rPr>
          <w:rFonts w:ascii="Arial" w:hAnsi="Arial" w:cs="Arial"/>
          <w:sz w:val="24"/>
          <w:szCs w:val="24"/>
        </w:rPr>
        <w:t xml:space="preserve">Standing Orders </w:t>
      </w:r>
      <w:r w:rsidR="004A680E">
        <w:rPr>
          <w:rFonts w:ascii="Arial" w:hAnsi="Arial" w:cs="Arial"/>
          <w:sz w:val="24"/>
          <w:szCs w:val="24"/>
        </w:rPr>
        <w:t>and</w:t>
      </w:r>
      <w:r w:rsidR="008C7C83">
        <w:rPr>
          <w:rFonts w:ascii="Arial" w:hAnsi="Arial" w:cs="Arial"/>
          <w:sz w:val="24"/>
          <w:szCs w:val="24"/>
        </w:rPr>
        <w:t xml:space="preserve"> </w:t>
      </w:r>
      <w:r w:rsidRPr="00865B02">
        <w:rPr>
          <w:rFonts w:ascii="Arial" w:hAnsi="Arial" w:cs="Arial"/>
          <w:sz w:val="24"/>
          <w:szCs w:val="24"/>
        </w:rPr>
        <w:t xml:space="preserve">Financial Regulations </w:t>
      </w:r>
      <w:r w:rsidR="004A680E">
        <w:rPr>
          <w:rFonts w:ascii="Arial" w:hAnsi="Arial" w:cs="Arial"/>
          <w:sz w:val="24"/>
          <w:szCs w:val="24"/>
        </w:rPr>
        <w:t>are based on the latest versions. T</w:t>
      </w:r>
      <w:r w:rsidR="00095457">
        <w:rPr>
          <w:rFonts w:ascii="Arial" w:hAnsi="Arial" w:cs="Arial"/>
          <w:sz w:val="24"/>
          <w:szCs w:val="24"/>
        </w:rPr>
        <w:t>he</w:t>
      </w:r>
      <w:r w:rsidR="008E0D82">
        <w:rPr>
          <w:rFonts w:ascii="Arial" w:hAnsi="Arial" w:cs="Arial"/>
          <w:sz w:val="24"/>
          <w:szCs w:val="24"/>
        </w:rPr>
        <w:t xml:space="preserve"> l</w:t>
      </w:r>
      <w:r w:rsidR="006933EC" w:rsidRPr="00865B02">
        <w:rPr>
          <w:rFonts w:ascii="Arial" w:hAnsi="Arial" w:cs="Arial"/>
          <w:sz w:val="24"/>
          <w:szCs w:val="24"/>
        </w:rPr>
        <w:t>imits</w:t>
      </w:r>
      <w:r w:rsidR="008E0D82">
        <w:rPr>
          <w:rFonts w:ascii="Arial" w:hAnsi="Arial" w:cs="Arial"/>
          <w:sz w:val="24"/>
          <w:szCs w:val="24"/>
        </w:rPr>
        <w:t xml:space="preserve"> between the two documents </w:t>
      </w:r>
      <w:r w:rsidR="006933EC" w:rsidRPr="00865B02">
        <w:rPr>
          <w:rFonts w:ascii="Arial" w:hAnsi="Arial" w:cs="Arial"/>
          <w:sz w:val="24"/>
          <w:szCs w:val="24"/>
        </w:rPr>
        <w:t>match</w:t>
      </w:r>
      <w:r w:rsidR="0093181D">
        <w:rPr>
          <w:rFonts w:ascii="Arial" w:hAnsi="Arial" w:cs="Arial"/>
          <w:sz w:val="24"/>
          <w:szCs w:val="24"/>
        </w:rPr>
        <w:t>.</w:t>
      </w:r>
    </w:p>
    <w:p w14:paraId="7B5AAEB8" w14:textId="77777777" w:rsidR="006F2B5B" w:rsidRDefault="006F2B5B" w:rsidP="006A1314">
      <w:pPr>
        <w:pStyle w:val="NoSpacing"/>
        <w:rPr>
          <w:rFonts w:ascii="Arial" w:hAnsi="Arial" w:cs="Arial"/>
          <w:sz w:val="24"/>
          <w:szCs w:val="24"/>
        </w:rPr>
      </w:pPr>
    </w:p>
    <w:p w14:paraId="6B78AA23" w14:textId="31A84CE0" w:rsidR="000A67BA" w:rsidRDefault="000A67BA" w:rsidP="006A1314">
      <w:pPr>
        <w:pStyle w:val="NoSpacing"/>
        <w:rPr>
          <w:rFonts w:ascii="Arial" w:hAnsi="Arial" w:cs="Arial"/>
          <w:sz w:val="24"/>
          <w:szCs w:val="24"/>
        </w:rPr>
      </w:pPr>
      <w:r>
        <w:rPr>
          <w:rFonts w:ascii="Arial" w:hAnsi="Arial" w:cs="Arial"/>
          <w:sz w:val="24"/>
          <w:szCs w:val="24"/>
        </w:rPr>
        <w:t xml:space="preserve">The </w:t>
      </w:r>
      <w:r w:rsidR="009510EF">
        <w:rPr>
          <w:rFonts w:ascii="Arial" w:hAnsi="Arial" w:cs="Arial"/>
          <w:sz w:val="24"/>
          <w:szCs w:val="24"/>
        </w:rPr>
        <w:t>following financial process is in place:</w:t>
      </w:r>
    </w:p>
    <w:p w14:paraId="5058978C" w14:textId="72E55B7F" w:rsidR="009510EF"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t>The Clerk/RFO is responsible for financial transactions;</w:t>
      </w:r>
    </w:p>
    <w:p w14:paraId="22C65DAB" w14:textId="3747CF87" w:rsidR="00554DC7"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t>Invoices are verified for accuracy on receipt</w:t>
      </w:r>
      <w:r w:rsidR="00F70B58">
        <w:rPr>
          <w:rFonts w:ascii="Arial" w:hAnsi="Arial" w:cs="Arial"/>
          <w:sz w:val="24"/>
          <w:szCs w:val="24"/>
        </w:rPr>
        <w:t xml:space="preserve"> and coded to the correct cost centre</w:t>
      </w:r>
      <w:r>
        <w:rPr>
          <w:rFonts w:ascii="Arial" w:hAnsi="Arial" w:cs="Arial"/>
          <w:sz w:val="24"/>
          <w:szCs w:val="24"/>
        </w:rPr>
        <w:t>;</w:t>
      </w:r>
    </w:p>
    <w:p w14:paraId="2F7DC200" w14:textId="73B0BEB1" w:rsidR="00554DC7" w:rsidRDefault="00F70B58" w:rsidP="009510EF">
      <w:pPr>
        <w:pStyle w:val="NoSpacing"/>
        <w:numPr>
          <w:ilvl w:val="0"/>
          <w:numId w:val="36"/>
        </w:numPr>
        <w:ind w:left="426" w:hanging="426"/>
        <w:rPr>
          <w:rFonts w:ascii="Arial" w:hAnsi="Arial" w:cs="Arial"/>
          <w:sz w:val="24"/>
          <w:szCs w:val="24"/>
        </w:rPr>
      </w:pPr>
      <w:r>
        <w:rPr>
          <w:rFonts w:ascii="Arial" w:hAnsi="Arial" w:cs="Arial"/>
          <w:sz w:val="24"/>
          <w:szCs w:val="24"/>
        </w:rPr>
        <w:t>Invoices are printed and saved electronically</w:t>
      </w:r>
      <w:r w:rsidR="001B72BC">
        <w:rPr>
          <w:rFonts w:ascii="Arial" w:hAnsi="Arial" w:cs="Arial"/>
          <w:sz w:val="24"/>
          <w:szCs w:val="24"/>
        </w:rPr>
        <w:t>;</w:t>
      </w:r>
    </w:p>
    <w:p w14:paraId="68825898" w14:textId="2F695922"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All payments are reported to Full Council for approval;</w:t>
      </w:r>
    </w:p>
    <w:p w14:paraId="0138FCC1" w14:textId="4B7F9FC6"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Payments are authorised by Full Council and minuted;</w:t>
      </w:r>
    </w:p>
    <w:p w14:paraId="6A561AB6" w14:textId="0D4B9E76" w:rsidR="001B72BC" w:rsidRDefault="00DE38A3" w:rsidP="009510EF">
      <w:pPr>
        <w:pStyle w:val="NoSpacing"/>
        <w:numPr>
          <w:ilvl w:val="0"/>
          <w:numId w:val="36"/>
        </w:numPr>
        <w:ind w:left="426" w:hanging="426"/>
        <w:rPr>
          <w:rFonts w:ascii="Arial" w:hAnsi="Arial" w:cs="Arial"/>
          <w:sz w:val="24"/>
          <w:szCs w:val="24"/>
        </w:rPr>
      </w:pPr>
      <w:r>
        <w:rPr>
          <w:rFonts w:ascii="Arial" w:hAnsi="Arial" w:cs="Arial"/>
          <w:sz w:val="24"/>
          <w:szCs w:val="24"/>
        </w:rPr>
        <w:t>Clerk/RFO uploads payments onto the online banking app;</w:t>
      </w:r>
    </w:p>
    <w:p w14:paraId="20DC654D" w14:textId="5FE6D34D" w:rsidR="00DE38A3" w:rsidRDefault="00B6669E" w:rsidP="009510EF">
      <w:pPr>
        <w:pStyle w:val="NoSpacing"/>
        <w:numPr>
          <w:ilvl w:val="0"/>
          <w:numId w:val="36"/>
        </w:numPr>
        <w:ind w:left="426" w:hanging="426"/>
        <w:rPr>
          <w:rFonts w:ascii="Arial" w:hAnsi="Arial" w:cs="Arial"/>
          <w:sz w:val="24"/>
          <w:szCs w:val="24"/>
        </w:rPr>
      </w:pPr>
      <w:r>
        <w:rPr>
          <w:rFonts w:ascii="Arial" w:hAnsi="Arial" w:cs="Arial"/>
          <w:sz w:val="24"/>
          <w:szCs w:val="24"/>
        </w:rPr>
        <w:t>All payments are authorised by two Councillors. Noted that there are 3 authorised signatories.</w:t>
      </w:r>
    </w:p>
    <w:p w14:paraId="73104B71" w14:textId="77777777" w:rsidR="000A67BA" w:rsidRDefault="000A67BA" w:rsidP="006A1314">
      <w:pPr>
        <w:pStyle w:val="NoSpacing"/>
        <w:rPr>
          <w:rFonts w:ascii="Arial" w:hAnsi="Arial" w:cs="Arial"/>
          <w:sz w:val="24"/>
          <w:szCs w:val="24"/>
        </w:rPr>
      </w:pPr>
    </w:p>
    <w:p w14:paraId="1E493301" w14:textId="0F90EF63" w:rsidR="000C21AC" w:rsidRPr="007475A7" w:rsidRDefault="009B2950" w:rsidP="006A1314">
      <w:pPr>
        <w:pStyle w:val="NoSpacing"/>
        <w:rPr>
          <w:rFonts w:ascii="Arial" w:hAnsi="Arial" w:cs="Arial"/>
          <w:sz w:val="24"/>
          <w:szCs w:val="24"/>
        </w:rPr>
      </w:pPr>
      <w:r w:rsidRPr="007475A7">
        <w:rPr>
          <w:rFonts w:ascii="Arial" w:hAnsi="Arial" w:cs="Arial"/>
          <w:sz w:val="24"/>
          <w:szCs w:val="24"/>
        </w:rPr>
        <w:t xml:space="preserve">There is </w:t>
      </w:r>
      <w:r w:rsidR="006C32B5" w:rsidRPr="007475A7">
        <w:rPr>
          <w:rFonts w:ascii="Arial" w:hAnsi="Arial" w:cs="Arial"/>
          <w:sz w:val="24"/>
          <w:szCs w:val="24"/>
        </w:rPr>
        <w:t xml:space="preserve">appropriate </w:t>
      </w:r>
      <w:r w:rsidR="00EE5183" w:rsidRPr="007475A7">
        <w:rPr>
          <w:rFonts w:ascii="Arial" w:hAnsi="Arial" w:cs="Arial"/>
          <w:sz w:val="24"/>
          <w:szCs w:val="24"/>
        </w:rPr>
        <w:t>segregation</w:t>
      </w:r>
      <w:r w:rsidRPr="007475A7">
        <w:rPr>
          <w:rFonts w:ascii="Arial" w:hAnsi="Arial" w:cs="Arial"/>
          <w:sz w:val="24"/>
          <w:szCs w:val="24"/>
        </w:rPr>
        <w:t xml:space="preserve"> in place</w:t>
      </w:r>
      <w:r w:rsidR="0040627A" w:rsidRPr="007475A7">
        <w:rPr>
          <w:rFonts w:ascii="Arial" w:hAnsi="Arial" w:cs="Arial"/>
          <w:sz w:val="24"/>
          <w:szCs w:val="24"/>
        </w:rPr>
        <w:t>.</w:t>
      </w:r>
    </w:p>
    <w:p w14:paraId="387410E6" w14:textId="77777777" w:rsidR="00A342BE" w:rsidRPr="007475A7" w:rsidRDefault="00A342BE" w:rsidP="006A1314">
      <w:pPr>
        <w:pStyle w:val="NoSpacing"/>
        <w:rPr>
          <w:rFonts w:ascii="Arial" w:hAnsi="Arial" w:cs="Arial"/>
          <w:sz w:val="24"/>
          <w:szCs w:val="24"/>
        </w:rPr>
      </w:pPr>
    </w:p>
    <w:p w14:paraId="252FCFE8" w14:textId="1565118C" w:rsidR="005A4C6E" w:rsidRDefault="00766325" w:rsidP="006A1314">
      <w:pPr>
        <w:pStyle w:val="NoSpacing"/>
        <w:rPr>
          <w:rFonts w:ascii="Arial" w:hAnsi="Arial" w:cs="Arial"/>
          <w:sz w:val="24"/>
          <w:szCs w:val="24"/>
        </w:rPr>
      </w:pPr>
      <w:r>
        <w:rPr>
          <w:rFonts w:ascii="Arial" w:hAnsi="Arial" w:cs="Arial"/>
          <w:sz w:val="24"/>
          <w:szCs w:val="24"/>
        </w:rPr>
        <w:t>V</w:t>
      </w:r>
      <w:r w:rsidR="00A342BE" w:rsidRPr="005D5AA2">
        <w:rPr>
          <w:rFonts w:ascii="Arial" w:hAnsi="Arial" w:cs="Arial"/>
          <w:sz w:val="24"/>
          <w:szCs w:val="24"/>
        </w:rPr>
        <w:t xml:space="preserve">AT is </w:t>
      </w:r>
      <w:r w:rsidR="00D861A6" w:rsidRPr="005D5AA2">
        <w:rPr>
          <w:rFonts w:ascii="Arial" w:hAnsi="Arial" w:cs="Arial"/>
          <w:sz w:val="24"/>
          <w:szCs w:val="24"/>
        </w:rPr>
        <w:t xml:space="preserve">normally </w:t>
      </w:r>
      <w:r w:rsidR="00A342BE" w:rsidRPr="005D5AA2">
        <w:rPr>
          <w:rFonts w:ascii="Arial" w:hAnsi="Arial" w:cs="Arial"/>
          <w:sz w:val="24"/>
          <w:szCs w:val="24"/>
        </w:rPr>
        <w:t xml:space="preserve">claimed </w:t>
      </w:r>
      <w:r w:rsidR="005A4C6E">
        <w:rPr>
          <w:rFonts w:ascii="Arial" w:hAnsi="Arial" w:cs="Arial"/>
          <w:sz w:val="24"/>
          <w:szCs w:val="24"/>
        </w:rPr>
        <w:t>annually</w:t>
      </w:r>
      <w:r w:rsidR="00884732" w:rsidRPr="005D5AA2">
        <w:rPr>
          <w:rFonts w:ascii="Arial" w:hAnsi="Arial" w:cs="Arial"/>
          <w:sz w:val="24"/>
          <w:szCs w:val="24"/>
        </w:rPr>
        <w:t xml:space="preserve">. </w:t>
      </w:r>
      <w:r w:rsidR="005A4C6E">
        <w:rPr>
          <w:rFonts w:ascii="Arial" w:hAnsi="Arial" w:cs="Arial"/>
          <w:sz w:val="24"/>
          <w:szCs w:val="24"/>
        </w:rPr>
        <w:t>The c</w:t>
      </w:r>
      <w:r w:rsidR="000D0293">
        <w:rPr>
          <w:rFonts w:ascii="Arial" w:hAnsi="Arial" w:cs="Arial"/>
          <w:sz w:val="24"/>
          <w:szCs w:val="24"/>
        </w:rPr>
        <w:t>laim</w:t>
      </w:r>
      <w:r w:rsidR="005A4C6E">
        <w:rPr>
          <w:rFonts w:ascii="Arial" w:hAnsi="Arial" w:cs="Arial"/>
          <w:sz w:val="24"/>
          <w:szCs w:val="24"/>
        </w:rPr>
        <w:t xml:space="preserve"> for 2025/26 has been submitted (</w:t>
      </w:r>
      <w:r w:rsidR="00061326">
        <w:rPr>
          <w:rFonts w:ascii="Arial" w:hAnsi="Arial" w:cs="Arial"/>
          <w:sz w:val="24"/>
          <w:szCs w:val="24"/>
        </w:rPr>
        <w:t>£908</w:t>
      </w:r>
      <w:r w:rsidR="00AD00BF">
        <w:rPr>
          <w:rFonts w:ascii="Arial" w:hAnsi="Arial" w:cs="Arial"/>
          <w:sz w:val="24"/>
          <w:szCs w:val="24"/>
        </w:rPr>
        <w:t>.69</w:t>
      </w:r>
      <w:r w:rsidR="005A4C6E">
        <w:rPr>
          <w:rFonts w:ascii="Arial" w:hAnsi="Arial" w:cs="Arial"/>
          <w:sz w:val="24"/>
          <w:szCs w:val="24"/>
        </w:rPr>
        <w:t>). The previous year’s claim has also been received (</w:t>
      </w:r>
      <w:r w:rsidR="00061326">
        <w:rPr>
          <w:rFonts w:ascii="Arial" w:hAnsi="Arial" w:cs="Arial"/>
          <w:sz w:val="24"/>
          <w:szCs w:val="24"/>
        </w:rPr>
        <w:t>£1,183.53</w:t>
      </w:r>
      <w:r w:rsidR="005A4C6E">
        <w:rPr>
          <w:rFonts w:ascii="Arial" w:hAnsi="Arial" w:cs="Arial"/>
          <w:sz w:val="24"/>
          <w:szCs w:val="24"/>
        </w:rPr>
        <w:t>).</w:t>
      </w:r>
    </w:p>
    <w:p w14:paraId="779998B2" w14:textId="77777777" w:rsidR="005A4C6E" w:rsidRDefault="005A4C6E" w:rsidP="006A1314">
      <w:pPr>
        <w:pStyle w:val="NoSpacing"/>
        <w:rPr>
          <w:rFonts w:ascii="Arial" w:hAnsi="Arial" w:cs="Arial"/>
          <w:sz w:val="24"/>
          <w:szCs w:val="24"/>
        </w:rPr>
      </w:pPr>
    </w:p>
    <w:p w14:paraId="074E1B16" w14:textId="323BDF8B" w:rsidR="0009354B" w:rsidRPr="007475A7" w:rsidRDefault="00530C39" w:rsidP="006A1314">
      <w:pPr>
        <w:pStyle w:val="NoSpacing"/>
        <w:rPr>
          <w:rFonts w:ascii="Arial" w:hAnsi="Arial" w:cs="Arial"/>
          <w:sz w:val="24"/>
          <w:szCs w:val="24"/>
        </w:rPr>
      </w:pPr>
      <w:r w:rsidRPr="007475A7">
        <w:rPr>
          <w:rFonts w:ascii="Arial" w:hAnsi="Arial" w:cs="Arial"/>
          <w:sz w:val="24"/>
          <w:szCs w:val="24"/>
        </w:rPr>
        <w:t xml:space="preserve">The Council </w:t>
      </w:r>
      <w:r w:rsidR="005A4C6E">
        <w:rPr>
          <w:rFonts w:ascii="Arial" w:hAnsi="Arial" w:cs="Arial"/>
          <w:sz w:val="24"/>
          <w:szCs w:val="24"/>
        </w:rPr>
        <w:t>has</w:t>
      </w:r>
      <w:r w:rsidR="00AC5666" w:rsidRPr="00EE0AB8">
        <w:rPr>
          <w:rFonts w:ascii="Arial" w:hAnsi="Arial" w:cs="Arial"/>
          <w:sz w:val="24"/>
          <w:szCs w:val="24"/>
        </w:rPr>
        <w:t xml:space="preserve"> a </w:t>
      </w:r>
      <w:r w:rsidR="005A4C6E">
        <w:rPr>
          <w:rFonts w:ascii="Arial" w:hAnsi="Arial" w:cs="Arial"/>
          <w:sz w:val="24"/>
          <w:szCs w:val="24"/>
        </w:rPr>
        <w:t>d</w:t>
      </w:r>
      <w:r w:rsidR="00AC5666" w:rsidRPr="00EE0AB8">
        <w:rPr>
          <w:rFonts w:ascii="Arial" w:hAnsi="Arial" w:cs="Arial"/>
          <w:sz w:val="24"/>
          <w:szCs w:val="24"/>
        </w:rPr>
        <w:t>e</w:t>
      </w:r>
      <w:r w:rsidR="005A4C6E">
        <w:rPr>
          <w:rFonts w:ascii="Arial" w:hAnsi="Arial" w:cs="Arial"/>
          <w:sz w:val="24"/>
          <w:szCs w:val="24"/>
        </w:rPr>
        <w:t>b</w:t>
      </w:r>
      <w:r w:rsidR="00AC5666" w:rsidRPr="00EE0AB8">
        <w:rPr>
          <w:rFonts w:ascii="Arial" w:hAnsi="Arial" w:cs="Arial"/>
          <w:sz w:val="24"/>
          <w:szCs w:val="24"/>
        </w:rPr>
        <w:t>it card</w:t>
      </w:r>
      <w:r w:rsidR="00AC5666">
        <w:rPr>
          <w:rFonts w:ascii="Arial" w:hAnsi="Arial" w:cs="Arial"/>
          <w:sz w:val="24"/>
          <w:szCs w:val="24"/>
        </w:rPr>
        <w:t xml:space="preserve"> in place</w:t>
      </w:r>
      <w:r w:rsidR="005A4C6E">
        <w:rPr>
          <w:rFonts w:ascii="Arial" w:hAnsi="Arial" w:cs="Arial"/>
          <w:sz w:val="24"/>
          <w:szCs w:val="24"/>
        </w:rPr>
        <w:t xml:space="preserve"> with a limit of £500 but has not been used to date.</w:t>
      </w:r>
    </w:p>
    <w:p w14:paraId="5CBF8F9B" w14:textId="77777777" w:rsidR="0009354B" w:rsidRPr="00C9493F" w:rsidRDefault="0009354B" w:rsidP="006A1314">
      <w:pPr>
        <w:pStyle w:val="NoSpacing"/>
        <w:rPr>
          <w:rFonts w:ascii="Arial" w:hAnsi="Arial" w:cs="Arial"/>
          <w:sz w:val="24"/>
          <w:szCs w:val="24"/>
          <w:highlight w:val="yellow"/>
        </w:rPr>
      </w:pPr>
    </w:p>
    <w:p w14:paraId="38FC4F7B" w14:textId="03AD83C5" w:rsidR="0009354B" w:rsidRDefault="00A41D2F" w:rsidP="006A1314">
      <w:pPr>
        <w:pStyle w:val="NoSpacing"/>
        <w:rPr>
          <w:rFonts w:ascii="Arial" w:hAnsi="Arial" w:cs="Arial"/>
          <w:sz w:val="24"/>
          <w:szCs w:val="24"/>
        </w:rPr>
      </w:pPr>
      <w:r w:rsidRPr="00AC5666">
        <w:rPr>
          <w:rFonts w:ascii="Arial" w:hAnsi="Arial" w:cs="Arial"/>
          <w:sz w:val="24"/>
          <w:szCs w:val="24"/>
        </w:rPr>
        <w:t xml:space="preserve">The Council </w:t>
      </w:r>
      <w:r w:rsidR="00AC5666">
        <w:rPr>
          <w:rFonts w:ascii="Arial" w:hAnsi="Arial" w:cs="Arial"/>
          <w:sz w:val="24"/>
          <w:szCs w:val="24"/>
        </w:rPr>
        <w:t xml:space="preserve">does not </w:t>
      </w:r>
      <w:r w:rsidR="00AC5666" w:rsidRPr="00EE0AB8">
        <w:rPr>
          <w:rFonts w:ascii="Arial" w:hAnsi="Arial" w:cs="Arial"/>
          <w:sz w:val="24"/>
          <w:szCs w:val="24"/>
        </w:rPr>
        <w:t>have</w:t>
      </w:r>
      <w:r w:rsidR="00C12F49" w:rsidRPr="00EE0AB8">
        <w:rPr>
          <w:rFonts w:ascii="Arial" w:hAnsi="Arial" w:cs="Arial"/>
          <w:sz w:val="24"/>
          <w:szCs w:val="24"/>
        </w:rPr>
        <w:t xml:space="preserve"> </w:t>
      </w:r>
      <w:r w:rsidR="00634E04" w:rsidRPr="00EE0AB8">
        <w:rPr>
          <w:rFonts w:ascii="Arial" w:hAnsi="Arial" w:cs="Arial"/>
          <w:sz w:val="24"/>
          <w:szCs w:val="24"/>
        </w:rPr>
        <w:t>G</w:t>
      </w:r>
      <w:r w:rsidR="00CE3D47" w:rsidRPr="00EE0AB8">
        <w:rPr>
          <w:rFonts w:ascii="Arial" w:hAnsi="Arial" w:cs="Arial"/>
          <w:sz w:val="24"/>
          <w:szCs w:val="24"/>
        </w:rPr>
        <w:t xml:space="preserve">eneral </w:t>
      </w:r>
      <w:r w:rsidR="00634E04" w:rsidRPr="00EE0AB8">
        <w:rPr>
          <w:rFonts w:ascii="Arial" w:hAnsi="Arial" w:cs="Arial"/>
          <w:sz w:val="24"/>
          <w:szCs w:val="24"/>
        </w:rPr>
        <w:t>P</w:t>
      </w:r>
      <w:r w:rsidR="00CE3D47" w:rsidRPr="00EE0AB8">
        <w:rPr>
          <w:rFonts w:ascii="Arial" w:hAnsi="Arial" w:cs="Arial"/>
          <w:sz w:val="24"/>
          <w:szCs w:val="24"/>
        </w:rPr>
        <w:t xml:space="preserve">ower of </w:t>
      </w:r>
      <w:r w:rsidR="00634E04" w:rsidRPr="00EE0AB8">
        <w:rPr>
          <w:rFonts w:ascii="Arial" w:hAnsi="Arial" w:cs="Arial"/>
          <w:sz w:val="24"/>
          <w:szCs w:val="24"/>
        </w:rPr>
        <w:t>C</w:t>
      </w:r>
      <w:r w:rsidR="00CE3D47" w:rsidRPr="00EE0AB8">
        <w:rPr>
          <w:rFonts w:ascii="Arial" w:hAnsi="Arial" w:cs="Arial"/>
          <w:sz w:val="24"/>
          <w:szCs w:val="24"/>
        </w:rPr>
        <w:t>ompetence</w:t>
      </w:r>
      <w:r w:rsidR="00634E04" w:rsidRPr="00EE0AB8">
        <w:rPr>
          <w:rFonts w:ascii="Arial" w:hAnsi="Arial" w:cs="Arial"/>
          <w:sz w:val="24"/>
          <w:szCs w:val="24"/>
        </w:rPr>
        <w:t xml:space="preserve"> </w:t>
      </w:r>
      <w:r w:rsidR="00A24C32" w:rsidRPr="00EE0AB8">
        <w:rPr>
          <w:rFonts w:ascii="Arial" w:hAnsi="Arial" w:cs="Arial"/>
          <w:sz w:val="24"/>
          <w:szCs w:val="24"/>
        </w:rPr>
        <w:t>in place</w:t>
      </w:r>
      <w:r w:rsidR="00AC5666" w:rsidRPr="00EE0AB8">
        <w:rPr>
          <w:rFonts w:ascii="Arial" w:hAnsi="Arial" w:cs="Arial"/>
          <w:sz w:val="24"/>
          <w:szCs w:val="24"/>
        </w:rPr>
        <w:t>.</w:t>
      </w:r>
    </w:p>
    <w:p w14:paraId="1F6D9757" w14:textId="77777777" w:rsidR="00AA26E6" w:rsidRDefault="00AA26E6" w:rsidP="006A1314">
      <w:pPr>
        <w:pStyle w:val="NoSpacing"/>
        <w:rPr>
          <w:rFonts w:ascii="Arial" w:hAnsi="Arial" w:cs="Arial"/>
          <w:sz w:val="24"/>
          <w:szCs w:val="24"/>
        </w:rPr>
      </w:pPr>
    </w:p>
    <w:p w14:paraId="611DB166" w14:textId="77777777" w:rsidR="00AA26E6" w:rsidRPr="00667492" w:rsidRDefault="00AA26E6" w:rsidP="00AA26E6">
      <w:pPr>
        <w:pStyle w:val="NoSpacing"/>
        <w:rPr>
          <w:rFonts w:ascii="Arial" w:hAnsi="Arial" w:cs="Arial"/>
          <w:b/>
          <w:bCs/>
          <w:sz w:val="24"/>
          <w:szCs w:val="24"/>
        </w:rPr>
      </w:pPr>
      <w:r>
        <w:rPr>
          <w:rFonts w:ascii="Arial" w:hAnsi="Arial" w:cs="Arial"/>
          <w:b/>
          <w:bCs/>
          <w:sz w:val="24"/>
          <w:szCs w:val="24"/>
        </w:rPr>
        <w:t>The Council has met this control objective.</w:t>
      </w:r>
    </w:p>
    <w:p w14:paraId="2B371E49" w14:textId="77777777" w:rsidR="00476346" w:rsidRDefault="00476346" w:rsidP="006A1314">
      <w:pPr>
        <w:pStyle w:val="NoSpacing"/>
        <w:rPr>
          <w:rFonts w:ascii="Arial" w:hAnsi="Arial" w:cs="Arial"/>
          <w:sz w:val="24"/>
          <w:szCs w:val="24"/>
        </w:rPr>
      </w:pPr>
    </w:p>
    <w:p w14:paraId="0A176E56" w14:textId="3CC3F606" w:rsidR="007A4C34" w:rsidRPr="00AC5666" w:rsidRDefault="00F9460D" w:rsidP="006A1314">
      <w:pPr>
        <w:pStyle w:val="NoSpacing"/>
        <w:rPr>
          <w:rFonts w:ascii="Arial" w:hAnsi="Arial" w:cs="Arial"/>
          <w:b/>
          <w:bCs/>
          <w:sz w:val="24"/>
          <w:szCs w:val="24"/>
        </w:rPr>
      </w:pPr>
      <w:r>
        <w:rPr>
          <w:rFonts w:ascii="Arial" w:hAnsi="Arial" w:cs="Arial"/>
          <w:b/>
          <w:bCs/>
          <w:sz w:val="24"/>
          <w:szCs w:val="24"/>
        </w:rPr>
        <w:t xml:space="preserve">C. </w:t>
      </w:r>
      <w:r w:rsidRPr="00935293">
        <w:rPr>
          <w:rFonts w:ascii="Arial" w:hAnsi="Arial" w:cs="Arial"/>
          <w:b/>
          <w:bCs/>
          <w:sz w:val="24"/>
          <w:szCs w:val="24"/>
        </w:rPr>
        <w:t>This authority assessed the significant risks to achieving its objectives and reviewed the adequacy of arrangements to manage these</w:t>
      </w:r>
      <w:r w:rsidR="000166BA" w:rsidRPr="00AC5666">
        <w:rPr>
          <w:rFonts w:ascii="Arial" w:hAnsi="Arial" w:cs="Arial"/>
          <w:b/>
          <w:bCs/>
          <w:sz w:val="24"/>
          <w:szCs w:val="24"/>
        </w:rPr>
        <w:t>.</w:t>
      </w:r>
    </w:p>
    <w:p w14:paraId="0BE88E49" w14:textId="77777777" w:rsidR="007A4C34" w:rsidRDefault="007A4C34" w:rsidP="006A1314">
      <w:pPr>
        <w:pStyle w:val="NoSpacing"/>
        <w:rPr>
          <w:rFonts w:ascii="Arial" w:hAnsi="Arial" w:cs="Arial"/>
          <w:sz w:val="24"/>
          <w:szCs w:val="24"/>
        </w:rPr>
      </w:pPr>
    </w:p>
    <w:p w14:paraId="03205C76" w14:textId="4C3CC0B1" w:rsidR="0056305F" w:rsidRPr="00EE0AB8" w:rsidRDefault="0056305F" w:rsidP="0056305F">
      <w:pPr>
        <w:pStyle w:val="NoSpacing"/>
        <w:rPr>
          <w:rFonts w:ascii="Arial" w:hAnsi="Arial" w:cs="Arial"/>
          <w:b/>
          <w:bCs/>
          <w:sz w:val="24"/>
          <w:szCs w:val="24"/>
        </w:rPr>
      </w:pPr>
      <w:r w:rsidRPr="00EE0AB8">
        <w:rPr>
          <w:rFonts w:ascii="Arial" w:hAnsi="Arial" w:cs="Arial"/>
          <w:sz w:val="24"/>
          <w:szCs w:val="24"/>
        </w:rPr>
        <w:t>The Council has a Risk Management</w:t>
      </w:r>
      <w:r w:rsidR="00E86869">
        <w:rPr>
          <w:rFonts w:ascii="Arial" w:hAnsi="Arial" w:cs="Arial"/>
          <w:sz w:val="24"/>
          <w:szCs w:val="24"/>
        </w:rPr>
        <w:t xml:space="preserve"> Policy</w:t>
      </w:r>
      <w:r w:rsidRPr="00EE0AB8">
        <w:rPr>
          <w:rFonts w:ascii="Arial" w:hAnsi="Arial" w:cs="Arial"/>
          <w:sz w:val="24"/>
          <w:szCs w:val="24"/>
        </w:rPr>
        <w:t xml:space="preserve"> in place</w:t>
      </w:r>
      <w:r w:rsidR="002333FB">
        <w:rPr>
          <w:rFonts w:ascii="Arial" w:hAnsi="Arial" w:cs="Arial"/>
          <w:sz w:val="24"/>
          <w:szCs w:val="24"/>
        </w:rPr>
        <w:t xml:space="preserve"> </w:t>
      </w:r>
      <w:r w:rsidR="00237353">
        <w:rPr>
          <w:rFonts w:ascii="Arial" w:hAnsi="Arial" w:cs="Arial"/>
          <w:sz w:val="24"/>
          <w:szCs w:val="24"/>
        </w:rPr>
        <w:t>which has been reviewed.</w:t>
      </w:r>
    </w:p>
    <w:p w14:paraId="307F8464" w14:textId="77777777" w:rsidR="005A0A81" w:rsidRPr="00986B17" w:rsidRDefault="005A0A81" w:rsidP="006A1314">
      <w:pPr>
        <w:pStyle w:val="NoSpacing"/>
        <w:rPr>
          <w:rFonts w:ascii="Arial" w:hAnsi="Arial" w:cs="Arial"/>
          <w:sz w:val="24"/>
          <w:szCs w:val="24"/>
          <w:highlight w:val="yellow"/>
        </w:rPr>
      </w:pPr>
    </w:p>
    <w:p w14:paraId="00DA2564" w14:textId="5019D05B" w:rsidR="00E6469F" w:rsidRDefault="00BC15CE" w:rsidP="006A1314">
      <w:pPr>
        <w:pStyle w:val="NoSpacing"/>
        <w:rPr>
          <w:rFonts w:ascii="Arial" w:hAnsi="Arial" w:cs="Arial"/>
          <w:sz w:val="24"/>
        </w:rPr>
      </w:pPr>
      <w:r w:rsidRPr="000E7835">
        <w:rPr>
          <w:rFonts w:ascii="Arial" w:hAnsi="Arial" w:cs="Arial"/>
          <w:sz w:val="24"/>
          <w:szCs w:val="24"/>
        </w:rPr>
        <w:t xml:space="preserve">The </w:t>
      </w:r>
      <w:r w:rsidR="00A702F7" w:rsidRPr="000E7835">
        <w:rPr>
          <w:rFonts w:ascii="Arial" w:hAnsi="Arial" w:cs="Arial"/>
          <w:sz w:val="24"/>
          <w:szCs w:val="24"/>
        </w:rPr>
        <w:t xml:space="preserve">Council is </w:t>
      </w:r>
      <w:r w:rsidR="00A702F7" w:rsidRPr="000E7835">
        <w:rPr>
          <w:rFonts w:ascii="Arial" w:hAnsi="Arial" w:cs="Arial"/>
          <w:sz w:val="24"/>
        </w:rPr>
        <w:t xml:space="preserve">insured </w:t>
      </w:r>
      <w:r w:rsidR="005A2F49">
        <w:rPr>
          <w:rFonts w:ascii="Arial" w:hAnsi="Arial" w:cs="Arial"/>
          <w:sz w:val="24"/>
        </w:rPr>
        <w:t>through</w:t>
      </w:r>
      <w:r w:rsidR="00A702F7" w:rsidRPr="000E7835">
        <w:rPr>
          <w:rFonts w:ascii="Arial" w:hAnsi="Arial" w:cs="Arial"/>
          <w:sz w:val="24"/>
        </w:rPr>
        <w:t xml:space="preserve"> </w:t>
      </w:r>
      <w:r w:rsidR="00D02BE9">
        <w:rPr>
          <w:rFonts w:ascii="Arial" w:hAnsi="Arial" w:cs="Arial"/>
          <w:sz w:val="24"/>
          <w:szCs w:val="24"/>
        </w:rPr>
        <w:t>Zurich</w:t>
      </w:r>
      <w:r w:rsidR="00D836DB">
        <w:rPr>
          <w:rFonts w:ascii="Arial" w:hAnsi="Arial" w:cs="Arial"/>
          <w:sz w:val="24"/>
          <w:szCs w:val="24"/>
        </w:rPr>
        <w:t>.</w:t>
      </w:r>
      <w:r w:rsidR="009550F5">
        <w:rPr>
          <w:rFonts w:ascii="Arial" w:hAnsi="Arial" w:cs="Arial"/>
          <w:sz w:val="24"/>
        </w:rPr>
        <w:t xml:space="preserve"> </w:t>
      </w:r>
      <w:r w:rsidR="0028596A" w:rsidRPr="0028596A">
        <w:rPr>
          <w:rFonts w:ascii="Arial" w:hAnsi="Arial" w:cs="Arial"/>
          <w:sz w:val="24"/>
        </w:rPr>
        <w:t xml:space="preserve">Policy </w:t>
      </w:r>
      <w:r w:rsidR="00436905">
        <w:rPr>
          <w:rFonts w:ascii="Arial" w:hAnsi="Arial" w:cs="Arial"/>
          <w:sz w:val="24"/>
        </w:rPr>
        <w:t>number</w:t>
      </w:r>
      <w:r w:rsidR="009705C0">
        <w:rPr>
          <w:rFonts w:ascii="Arial" w:hAnsi="Arial" w:cs="Arial"/>
          <w:sz w:val="24"/>
        </w:rPr>
        <w:t xml:space="preserve"> </w:t>
      </w:r>
      <w:r w:rsidR="002F5762" w:rsidRPr="002F5762">
        <w:rPr>
          <w:rFonts w:ascii="Arial" w:hAnsi="Arial" w:cs="Arial"/>
          <w:sz w:val="24"/>
        </w:rPr>
        <w:t>YLL-2720447013</w:t>
      </w:r>
      <w:r w:rsidR="00AF39A9">
        <w:rPr>
          <w:rFonts w:ascii="Arial" w:hAnsi="Arial" w:cs="Arial"/>
          <w:sz w:val="24"/>
        </w:rPr>
        <w:t>:</w:t>
      </w:r>
      <w:r w:rsidR="0028596A">
        <w:rPr>
          <w:rFonts w:ascii="Arial" w:hAnsi="Arial" w:cs="Arial"/>
          <w:sz w:val="24"/>
        </w:rPr>
        <w:t xml:space="preserve"> </w:t>
      </w:r>
      <w:r w:rsidR="009550F5">
        <w:rPr>
          <w:rFonts w:ascii="Arial" w:hAnsi="Arial" w:cs="Arial"/>
          <w:sz w:val="24"/>
        </w:rPr>
        <w:t xml:space="preserve">Cover </w:t>
      </w:r>
      <w:r w:rsidR="00AF39A9">
        <w:rPr>
          <w:rFonts w:ascii="Arial" w:hAnsi="Arial" w:cs="Arial"/>
          <w:sz w:val="24"/>
        </w:rPr>
        <w:t xml:space="preserve">runs </w:t>
      </w:r>
      <w:r w:rsidR="009705C0">
        <w:rPr>
          <w:rFonts w:ascii="Arial" w:hAnsi="Arial" w:cs="Arial"/>
          <w:sz w:val="24"/>
        </w:rPr>
        <w:t>from 1</w:t>
      </w:r>
      <w:r w:rsidR="009705C0" w:rsidRPr="009705C0">
        <w:rPr>
          <w:rFonts w:ascii="Arial" w:hAnsi="Arial" w:cs="Arial"/>
          <w:sz w:val="24"/>
          <w:vertAlign w:val="superscript"/>
        </w:rPr>
        <w:t>st</w:t>
      </w:r>
      <w:r w:rsidR="009705C0">
        <w:rPr>
          <w:rFonts w:ascii="Arial" w:hAnsi="Arial" w:cs="Arial"/>
          <w:sz w:val="24"/>
        </w:rPr>
        <w:t xml:space="preserve"> </w:t>
      </w:r>
      <w:r w:rsidR="002F5762">
        <w:rPr>
          <w:rFonts w:ascii="Arial" w:hAnsi="Arial" w:cs="Arial"/>
          <w:sz w:val="24"/>
        </w:rPr>
        <w:t>June</w:t>
      </w:r>
      <w:r w:rsidR="009705C0">
        <w:rPr>
          <w:rFonts w:ascii="Arial" w:hAnsi="Arial" w:cs="Arial"/>
          <w:sz w:val="24"/>
        </w:rPr>
        <w:t xml:space="preserve"> 2025 to </w:t>
      </w:r>
      <w:r w:rsidR="002F5762">
        <w:rPr>
          <w:rFonts w:ascii="Arial" w:hAnsi="Arial" w:cs="Arial"/>
          <w:sz w:val="24"/>
        </w:rPr>
        <w:t>31</w:t>
      </w:r>
      <w:r w:rsidR="002F5762" w:rsidRPr="002F5762">
        <w:rPr>
          <w:rFonts w:ascii="Arial" w:hAnsi="Arial" w:cs="Arial"/>
          <w:sz w:val="24"/>
          <w:vertAlign w:val="superscript"/>
        </w:rPr>
        <w:t>st</w:t>
      </w:r>
      <w:r w:rsidR="002F5762">
        <w:rPr>
          <w:rFonts w:ascii="Arial" w:hAnsi="Arial" w:cs="Arial"/>
          <w:sz w:val="24"/>
        </w:rPr>
        <w:t xml:space="preserve"> May</w:t>
      </w:r>
      <w:r w:rsidR="009705C0">
        <w:rPr>
          <w:rFonts w:ascii="Arial" w:hAnsi="Arial" w:cs="Arial"/>
          <w:sz w:val="24"/>
        </w:rPr>
        <w:t xml:space="preserve"> 2026.</w:t>
      </w:r>
    </w:p>
    <w:p w14:paraId="66AAD797" w14:textId="77777777" w:rsidR="009705C0" w:rsidRPr="006C3969" w:rsidRDefault="009705C0" w:rsidP="006A1314">
      <w:pPr>
        <w:pStyle w:val="NoSpacing"/>
        <w:rPr>
          <w:rFonts w:ascii="Arial" w:hAnsi="Arial" w:cs="Arial"/>
          <w:sz w:val="24"/>
          <w:highlight w:val="yellow"/>
        </w:rPr>
      </w:pPr>
    </w:p>
    <w:p w14:paraId="60B01455" w14:textId="37383B8F" w:rsidR="00E6469F" w:rsidRDefault="00A702F7" w:rsidP="006A1314">
      <w:pPr>
        <w:pStyle w:val="NoSpacing"/>
        <w:rPr>
          <w:rFonts w:ascii="Arial" w:hAnsi="Arial" w:cs="Arial"/>
          <w:sz w:val="24"/>
        </w:rPr>
      </w:pPr>
      <w:r w:rsidRPr="00F8398F">
        <w:rPr>
          <w:rFonts w:ascii="Arial" w:hAnsi="Arial" w:cs="Arial"/>
          <w:sz w:val="24"/>
        </w:rPr>
        <w:t xml:space="preserve">A review of the insurance policy </w:t>
      </w:r>
      <w:r w:rsidR="00987247" w:rsidRPr="00F8398F">
        <w:rPr>
          <w:rFonts w:ascii="Arial" w:hAnsi="Arial" w:cs="Arial"/>
          <w:sz w:val="24"/>
        </w:rPr>
        <w:t>has been undertaken and Council is adequately insured.</w:t>
      </w:r>
      <w:r w:rsidR="00AF39A9">
        <w:rPr>
          <w:rFonts w:ascii="Arial" w:hAnsi="Arial" w:cs="Arial"/>
          <w:sz w:val="24"/>
        </w:rPr>
        <w:t xml:space="preserve"> The policy includes</w:t>
      </w:r>
      <w:r w:rsidR="00484A7A">
        <w:rPr>
          <w:rFonts w:ascii="Arial" w:hAnsi="Arial" w:cs="Arial"/>
          <w:sz w:val="24"/>
        </w:rPr>
        <w:t xml:space="preserve"> </w:t>
      </w:r>
      <w:r w:rsidR="00BE21DD">
        <w:rPr>
          <w:rFonts w:ascii="Arial" w:hAnsi="Arial" w:cs="Arial"/>
          <w:sz w:val="24"/>
        </w:rPr>
        <w:t>Employers Liability (£10 million), public liability (£1</w:t>
      </w:r>
      <w:r w:rsidR="007E43D3">
        <w:rPr>
          <w:rFonts w:ascii="Arial" w:hAnsi="Arial" w:cs="Arial"/>
          <w:sz w:val="24"/>
        </w:rPr>
        <w:t>2</w:t>
      </w:r>
      <w:r w:rsidR="00BE21DD">
        <w:rPr>
          <w:rFonts w:ascii="Arial" w:hAnsi="Arial" w:cs="Arial"/>
          <w:sz w:val="24"/>
        </w:rPr>
        <w:t xml:space="preserve"> million)</w:t>
      </w:r>
      <w:r w:rsidR="0082739E">
        <w:rPr>
          <w:rFonts w:ascii="Arial" w:hAnsi="Arial" w:cs="Arial"/>
          <w:sz w:val="24"/>
        </w:rPr>
        <w:t>, Fidelity Guarantee (£</w:t>
      </w:r>
      <w:r w:rsidR="00DC504E">
        <w:rPr>
          <w:rFonts w:ascii="Arial" w:hAnsi="Arial" w:cs="Arial"/>
          <w:sz w:val="24"/>
        </w:rPr>
        <w:t>250k</w:t>
      </w:r>
      <w:r w:rsidR="0082739E">
        <w:rPr>
          <w:rFonts w:ascii="Arial" w:hAnsi="Arial" w:cs="Arial"/>
          <w:sz w:val="24"/>
        </w:rPr>
        <w:t>)</w:t>
      </w:r>
      <w:r w:rsidR="00CA184C">
        <w:rPr>
          <w:rFonts w:ascii="Arial" w:hAnsi="Arial" w:cs="Arial"/>
          <w:sz w:val="24"/>
        </w:rPr>
        <w:t xml:space="preserve"> and libel &amp; slander (£</w:t>
      </w:r>
      <w:r w:rsidR="001777C7">
        <w:rPr>
          <w:rFonts w:ascii="Arial" w:hAnsi="Arial" w:cs="Arial"/>
          <w:sz w:val="24"/>
        </w:rPr>
        <w:t>25</w:t>
      </w:r>
      <w:r w:rsidR="00CA184C">
        <w:rPr>
          <w:rFonts w:ascii="Arial" w:hAnsi="Arial" w:cs="Arial"/>
          <w:sz w:val="24"/>
        </w:rPr>
        <w:t>0k)</w:t>
      </w:r>
      <w:r w:rsidR="00E01A79">
        <w:rPr>
          <w:rFonts w:ascii="Arial" w:hAnsi="Arial" w:cs="Arial"/>
          <w:sz w:val="24"/>
        </w:rPr>
        <w:t>.</w:t>
      </w:r>
    </w:p>
    <w:p w14:paraId="14FAD3AC" w14:textId="77777777" w:rsidR="00E6469F" w:rsidRDefault="00E6469F" w:rsidP="006A1314">
      <w:pPr>
        <w:pStyle w:val="NoSpacing"/>
        <w:rPr>
          <w:rFonts w:ascii="Arial" w:hAnsi="Arial" w:cs="Arial"/>
          <w:sz w:val="24"/>
        </w:rPr>
      </w:pPr>
    </w:p>
    <w:p w14:paraId="34FA4F1C" w14:textId="213AB008" w:rsidR="00297869" w:rsidRDefault="0031159A" w:rsidP="0031159A">
      <w:pPr>
        <w:pStyle w:val="NoSpacing"/>
        <w:rPr>
          <w:rFonts w:ascii="Arial" w:hAnsi="Arial" w:cs="Arial"/>
          <w:sz w:val="24"/>
          <w:szCs w:val="24"/>
        </w:rPr>
      </w:pPr>
      <w:r w:rsidRPr="003151F5">
        <w:rPr>
          <w:rFonts w:ascii="Arial" w:hAnsi="Arial" w:cs="Arial"/>
          <w:sz w:val="24"/>
          <w:szCs w:val="24"/>
        </w:rPr>
        <w:t>The Council is responsible for</w:t>
      </w:r>
      <w:r w:rsidR="003151F5" w:rsidRPr="003151F5">
        <w:rPr>
          <w:rFonts w:ascii="Arial" w:hAnsi="Arial" w:cs="Arial"/>
          <w:sz w:val="24"/>
          <w:szCs w:val="24"/>
        </w:rPr>
        <w:t xml:space="preserve"> </w:t>
      </w:r>
      <w:r w:rsidR="00A461A9">
        <w:rPr>
          <w:rFonts w:ascii="Arial" w:hAnsi="Arial" w:cs="Arial"/>
          <w:sz w:val="24"/>
          <w:szCs w:val="24"/>
        </w:rPr>
        <w:t>the</w:t>
      </w:r>
      <w:r w:rsidR="00DC504E">
        <w:rPr>
          <w:rFonts w:ascii="Arial" w:hAnsi="Arial" w:cs="Arial"/>
          <w:sz w:val="24"/>
          <w:szCs w:val="24"/>
        </w:rPr>
        <w:t xml:space="preserve"> Bathampton Recreation Ground</w:t>
      </w:r>
      <w:r w:rsidR="00A461A9">
        <w:rPr>
          <w:rFonts w:ascii="Arial" w:hAnsi="Arial" w:cs="Arial"/>
          <w:sz w:val="24"/>
          <w:szCs w:val="24"/>
        </w:rPr>
        <w:t xml:space="preserve"> </w:t>
      </w:r>
      <w:r w:rsidR="003151F5" w:rsidRPr="003151F5">
        <w:rPr>
          <w:rFonts w:ascii="Arial" w:hAnsi="Arial" w:cs="Arial"/>
          <w:sz w:val="24"/>
          <w:szCs w:val="24"/>
        </w:rPr>
        <w:t>play area</w:t>
      </w:r>
      <w:r w:rsidR="00A461A9">
        <w:rPr>
          <w:rFonts w:ascii="Arial" w:hAnsi="Arial" w:cs="Arial"/>
          <w:sz w:val="24"/>
          <w:szCs w:val="24"/>
        </w:rPr>
        <w:t>.</w:t>
      </w:r>
      <w:r w:rsidR="005B32FD">
        <w:rPr>
          <w:rFonts w:ascii="Arial" w:hAnsi="Arial" w:cs="Arial"/>
          <w:sz w:val="24"/>
          <w:szCs w:val="24"/>
        </w:rPr>
        <w:t xml:space="preserve"> The Council has an independent annual inspection carried out on the playground </w:t>
      </w:r>
      <w:r w:rsidR="00DC504E">
        <w:rPr>
          <w:rFonts w:ascii="Arial" w:hAnsi="Arial" w:cs="Arial"/>
          <w:sz w:val="24"/>
          <w:szCs w:val="24"/>
        </w:rPr>
        <w:t xml:space="preserve">on a quarterly basis by an independent inspector. </w:t>
      </w:r>
      <w:r w:rsidR="00B512FF">
        <w:rPr>
          <w:rFonts w:ascii="Arial" w:hAnsi="Arial" w:cs="Arial"/>
          <w:sz w:val="24"/>
          <w:szCs w:val="24"/>
        </w:rPr>
        <w:t>W</w:t>
      </w:r>
      <w:r w:rsidR="00B512FF" w:rsidRPr="00B512FF">
        <w:rPr>
          <w:rFonts w:ascii="Arial" w:hAnsi="Arial" w:cs="Arial"/>
          <w:sz w:val="24"/>
          <w:szCs w:val="24"/>
        </w:rPr>
        <w:t>eekly inspections are undertaken by the Village Handyman</w:t>
      </w:r>
      <w:r w:rsidR="00234F28">
        <w:rPr>
          <w:rFonts w:ascii="Arial" w:hAnsi="Arial" w:cs="Arial"/>
          <w:sz w:val="24"/>
          <w:szCs w:val="24"/>
        </w:rPr>
        <w:t>.</w:t>
      </w:r>
    </w:p>
    <w:p w14:paraId="169F419C" w14:textId="7E1FA1A5" w:rsidR="007C1ACC" w:rsidRPr="00646F81" w:rsidRDefault="00B8218A" w:rsidP="00D83F41">
      <w:pPr>
        <w:pStyle w:val="NoSpacing"/>
        <w:rPr>
          <w:rFonts w:ascii="Arial" w:hAnsi="Arial" w:cs="Arial"/>
          <w:sz w:val="24"/>
          <w:szCs w:val="24"/>
        </w:rPr>
      </w:pPr>
      <w:r w:rsidRPr="00646F81">
        <w:rPr>
          <w:rFonts w:ascii="Arial" w:hAnsi="Arial" w:cs="Arial"/>
          <w:sz w:val="24"/>
          <w:szCs w:val="24"/>
        </w:rPr>
        <w:lastRenderedPageBreak/>
        <w:t xml:space="preserve">The Council has </w:t>
      </w:r>
      <w:r w:rsidR="00EB7C92">
        <w:rPr>
          <w:rFonts w:ascii="Arial" w:hAnsi="Arial" w:cs="Arial"/>
          <w:sz w:val="24"/>
          <w:szCs w:val="24"/>
        </w:rPr>
        <w:t>adequate</w:t>
      </w:r>
      <w:r w:rsidRPr="00646F81">
        <w:rPr>
          <w:rFonts w:ascii="Arial" w:hAnsi="Arial" w:cs="Arial"/>
          <w:sz w:val="24"/>
          <w:szCs w:val="24"/>
        </w:rPr>
        <w:t xml:space="preserve"> internal controls</w:t>
      </w:r>
      <w:r w:rsidR="00646F81">
        <w:rPr>
          <w:rFonts w:ascii="Arial" w:hAnsi="Arial" w:cs="Arial"/>
          <w:sz w:val="24"/>
          <w:szCs w:val="24"/>
        </w:rPr>
        <w:t xml:space="preserve"> </w:t>
      </w:r>
      <w:r w:rsidRPr="00646F81">
        <w:rPr>
          <w:rFonts w:ascii="Arial" w:hAnsi="Arial" w:cs="Arial"/>
          <w:sz w:val="24"/>
          <w:szCs w:val="24"/>
        </w:rPr>
        <w:t>in place</w:t>
      </w:r>
      <w:r w:rsidR="005F5FDC" w:rsidRPr="00646F81">
        <w:rPr>
          <w:rFonts w:ascii="Arial" w:hAnsi="Arial" w:cs="Arial"/>
          <w:sz w:val="24"/>
          <w:szCs w:val="24"/>
        </w:rPr>
        <w:t xml:space="preserve"> to ensure that it carries out its </w:t>
      </w:r>
      <w:r w:rsidR="007F23D7" w:rsidRPr="00646F81">
        <w:rPr>
          <w:rFonts w:ascii="Arial" w:hAnsi="Arial" w:cs="Arial"/>
          <w:sz w:val="24"/>
          <w:szCs w:val="24"/>
        </w:rPr>
        <w:t>day-to-day</w:t>
      </w:r>
      <w:r w:rsidR="005F5FDC" w:rsidRPr="00646F81">
        <w:rPr>
          <w:rFonts w:ascii="Arial" w:hAnsi="Arial" w:cs="Arial"/>
          <w:sz w:val="24"/>
          <w:szCs w:val="24"/>
        </w:rPr>
        <w:t xml:space="preserve"> business effectively and efficiently</w:t>
      </w:r>
      <w:r w:rsidR="00EB7C92">
        <w:rPr>
          <w:rFonts w:ascii="Arial" w:hAnsi="Arial" w:cs="Arial"/>
          <w:sz w:val="24"/>
          <w:szCs w:val="24"/>
        </w:rPr>
        <w:t>.</w:t>
      </w:r>
    </w:p>
    <w:p w14:paraId="2E7A6A32" w14:textId="77777777" w:rsidR="00352E9F" w:rsidRDefault="00352E9F" w:rsidP="00D83F41">
      <w:pPr>
        <w:pStyle w:val="NoSpacing"/>
        <w:rPr>
          <w:rFonts w:ascii="Arial" w:hAnsi="Arial" w:cs="Arial"/>
          <w:bCs/>
          <w:sz w:val="24"/>
          <w:szCs w:val="24"/>
        </w:rPr>
      </w:pPr>
    </w:p>
    <w:p w14:paraId="60CFD65A" w14:textId="77777777" w:rsidR="007A5CC9" w:rsidRPr="00667492" w:rsidRDefault="007A5CC9" w:rsidP="007A5CC9">
      <w:pPr>
        <w:pStyle w:val="NoSpacing"/>
        <w:rPr>
          <w:rFonts w:ascii="Arial" w:hAnsi="Arial" w:cs="Arial"/>
          <w:b/>
          <w:bCs/>
          <w:sz w:val="24"/>
          <w:szCs w:val="24"/>
        </w:rPr>
      </w:pPr>
      <w:r>
        <w:rPr>
          <w:rFonts w:ascii="Arial" w:hAnsi="Arial" w:cs="Arial"/>
          <w:b/>
          <w:bCs/>
          <w:sz w:val="24"/>
          <w:szCs w:val="24"/>
        </w:rPr>
        <w:t>The Council has met this control objective.</w:t>
      </w:r>
    </w:p>
    <w:p w14:paraId="090A0789" w14:textId="77777777" w:rsidR="007A5CC9" w:rsidRPr="00646F81" w:rsidRDefault="007A5CC9" w:rsidP="00D83F41">
      <w:pPr>
        <w:pStyle w:val="NoSpacing"/>
        <w:rPr>
          <w:rFonts w:ascii="Arial" w:hAnsi="Arial" w:cs="Arial"/>
          <w:bCs/>
          <w:sz w:val="24"/>
          <w:szCs w:val="24"/>
        </w:rPr>
      </w:pPr>
    </w:p>
    <w:p w14:paraId="7E53921F" w14:textId="77DA0FE7" w:rsidR="00AE6F63" w:rsidRPr="00646F81" w:rsidRDefault="007A7A60" w:rsidP="006A1314">
      <w:pPr>
        <w:pStyle w:val="NoSpacing"/>
        <w:rPr>
          <w:rFonts w:ascii="Arial" w:hAnsi="Arial" w:cs="Arial"/>
          <w:b/>
          <w:bCs/>
          <w:sz w:val="24"/>
          <w:szCs w:val="24"/>
        </w:rPr>
      </w:pPr>
      <w:r>
        <w:rPr>
          <w:rFonts w:ascii="Arial" w:hAnsi="Arial" w:cs="Arial"/>
          <w:b/>
          <w:bCs/>
          <w:sz w:val="24"/>
          <w:szCs w:val="24"/>
        </w:rPr>
        <w:t xml:space="preserve">D. </w:t>
      </w:r>
      <w:r w:rsidRPr="00935293">
        <w:rPr>
          <w:rFonts w:ascii="Arial" w:hAnsi="Arial" w:cs="Arial"/>
          <w:b/>
          <w:bCs/>
          <w:sz w:val="24"/>
          <w:szCs w:val="24"/>
        </w:rPr>
        <w:t>The precept or rates requirement resulted from an adequate budgetary process; progress against the budget was regularly monitored; and reserves were appropriate</w:t>
      </w:r>
      <w:r w:rsidR="007B004F" w:rsidRPr="00646F81">
        <w:rPr>
          <w:rFonts w:ascii="Arial" w:hAnsi="Arial" w:cs="Arial"/>
          <w:b/>
          <w:bCs/>
          <w:sz w:val="24"/>
          <w:szCs w:val="24"/>
        </w:rPr>
        <w:t>.</w:t>
      </w:r>
    </w:p>
    <w:p w14:paraId="5F677A3C" w14:textId="77777777" w:rsidR="00AE6F63" w:rsidRPr="00646F81" w:rsidRDefault="00AE6F63" w:rsidP="006A1314">
      <w:pPr>
        <w:pStyle w:val="NoSpacing"/>
        <w:rPr>
          <w:rFonts w:ascii="Arial" w:hAnsi="Arial" w:cs="Arial"/>
          <w:sz w:val="24"/>
          <w:szCs w:val="24"/>
        </w:rPr>
      </w:pPr>
    </w:p>
    <w:p w14:paraId="7AE02D9B" w14:textId="5AE42086" w:rsidR="00D30E19" w:rsidRDefault="006C1D03" w:rsidP="006A1314">
      <w:pPr>
        <w:pStyle w:val="NoSpacing"/>
        <w:rPr>
          <w:rFonts w:ascii="Arial" w:hAnsi="Arial" w:cs="Arial"/>
          <w:sz w:val="24"/>
          <w:szCs w:val="24"/>
        </w:rPr>
      </w:pPr>
      <w:r w:rsidRPr="006C1D03">
        <w:rPr>
          <w:rFonts w:ascii="Arial" w:hAnsi="Arial" w:cs="Arial"/>
          <w:sz w:val="24"/>
          <w:szCs w:val="24"/>
        </w:rPr>
        <w:t xml:space="preserve">The budget and precept were set by resolution at the Parish Council meeting on </w:t>
      </w:r>
      <w:r w:rsidR="003175FF">
        <w:rPr>
          <w:rFonts w:ascii="Arial" w:hAnsi="Arial" w:cs="Arial"/>
          <w:sz w:val="24"/>
          <w:szCs w:val="24"/>
        </w:rPr>
        <w:t>16</w:t>
      </w:r>
      <w:r w:rsidR="003175FF" w:rsidRPr="003175FF">
        <w:rPr>
          <w:rFonts w:ascii="Arial" w:hAnsi="Arial" w:cs="Arial"/>
          <w:sz w:val="24"/>
          <w:szCs w:val="24"/>
          <w:vertAlign w:val="superscript"/>
        </w:rPr>
        <w:t>th</w:t>
      </w:r>
      <w:r w:rsidR="003175FF">
        <w:rPr>
          <w:rFonts w:ascii="Arial" w:hAnsi="Arial" w:cs="Arial"/>
          <w:sz w:val="24"/>
          <w:szCs w:val="24"/>
        </w:rPr>
        <w:t xml:space="preserve"> </w:t>
      </w:r>
      <w:r w:rsidRPr="006C1D03">
        <w:rPr>
          <w:rFonts w:ascii="Arial" w:hAnsi="Arial" w:cs="Arial"/>
          <w:sz w:val="24"/>
          <w:szCs w:val="24"/>
        </w:rPr>
        <w:t>January 2025. Minute 2</w:t>
      </w:r>
      <w:r w:rsidR="00BA3F5C">
        <w:rPr>
          <w:rFonts w:ascii="Arial" w:hAnsi="Arial" w:cs="Arial"/>
          <w:sz w:val="24"/>
          <w:szCs w:val="24"/>
        </w:rPr>
        <w:t>025/10</w:t>
      </w:r>
      <w:r w:rsidRPr="006C1D03">
        <w:rPr>
          <w:rFonts w:ascii="Arial" w:hAnsi="Arial" w:cs="Arial"/>
          <w:sz w:val="24"/>
          <w:szCs w:val="24"/>
        </w:rPr>
        <w:t xml:space="preserve"> refers.</w:t>
      </w:r>
    </w:p>
    <w:p w14:paraId="65AEDF82" w14:textId="77777777" w:rsidR="00D30E19" w:rsidRDefault="00D30E19" w:rsidP="006A1314">
      <w:pPr>
        <w:pStyle w:val="NoSpacing"/>
        <w:rPr>
          <w:rFonts w:ascii="Arial" w:hAnsi="Arial" w:cs="Arial"/>
          <w:sz w:val="24"/>
          <w:szCs w:val="24"/>
        </w:rPr>
      </w:pPr>
    </w:p>
    <w:p w14:paraId="4D1F2755" w14:textId="1E863F1D" w:rsidR="009D4C61" w:rsidRDefault="00BA3F5C" w:rsidP="006A1314">
      <w:pPr>
        <w:pStyle w:val="NoSpacing"/>
        <w:rPr>
          <w:rFonts w:ascii="Arial" w:hAnsi="Arial" w:cs="Arial"/>
          <w:i/>
          <w:iCs/>
          <w:sz w:val="24"/>
          <w:szCs w:val="24"/>
        </w:rPr>
      </w:pPr>
      <w:r w:rsidRPr="00BA3F5C">
        <w:rPr>
          <w:rFonts w:ascii="Arial" w:hAnsi="Arial" w:cs="Arial"/>
          <w:i/>
          <w:iCs/>
          <w:sz w:val="24"/>
          <w:szCs w:val="24"/>
        </w:rPr>
        <w:t xml:space="preserve">The Council approved a precept of £ 47,800 for the 2025-26 financial year. Furthermore, the budget was approved subject to the following amendment. The Clerk was asked to amend the budget to reflect the agreed newsletter sponsorship as income. The budget would only include the cost of four newsletters and the expected contribution from the Village Show Committee for one </w:t>
      </w:r>
      <w:proofErr w:type="gramStart"/>
      <w:r w:rsidRPr="00BA3F5C">
        <w:rPr>
          <w:rFonts w:ascii="Arial" w:hAnsi="Arial" w:cs="Arial"/>
          <w:i/>
          <w:iCs/>
          <w:sz w:val="24"/>
          <w:szCs w:val="24"/>
        </w:rPr>
        <w:t>newsletter.</w:t>
      </w:r>
      <w:r w:rsidR="00D30E19" w:rsidRPr="00D30E19">
        <w:rPr>
          <w:rFonts w:ascii="Arial" w:hAnsi="Arial" w:cs="Arial"/>
          <w:i/>
          <w:iCs/>
          <w:sz w:val="24"/>
          <w:szCs w:val="24"/>
        </w:rPr>
        <w:t>.</w:t>
      </w:r>
      <w:proofErr w:type="gramEnd"/>
      <w:r w:rsidR="00D30E19" w:rsidRPr="00D30E19">
        <w:rPr>
          <w:rFonts w:ascii="Arial" w:hAnsi="Arial" w:cs="Arial"/>
          <w:i/>
          <w:iCs/>
          <w:sz w:val="24"/>
          <w:szCs w:val="24"/>
        </w:rPr>
        <w:t xml:space="preserve"> </w:t>
      </w:r>
    </w:p>
    <w:p w14:paraId="66855B2D" w14:textId="77777777" w:rsidR="009D4C61" w:rsidRDefault="009D4C61" w:rsidP="006A1314">
      <w:pPr>
        <w:pStyle w:val="NoSpacing"/>
        <w:rPr>
          <w:rFonts w:ascii="Arial" w:hAnsi="Arial" w:cs="Arial"/>
          <w:i/>
          <w:iCs/>
          <w:sz w:val="24"/>
          <w:szCs w:val="24"/>
        </w:rPr>
      </w:pPr>
    </w:p>
    <w:p w14:paraId="5E59F591" w14:textId="4A265C58" w:rsidR="00CA4B64" w:rsidRPr="00646F81" w:rsidRDefault="00A87AD9" w:rsidP="006A1314">
      <w:pPr>
        <w:pStyle w:val="NoSpacing"/>
        <w:rPr>
          <w:rFonts w:ascii="Arial" w:hAnsi="Arial" w:cs="Arial"/>
          <w:sz w:val="24"/>
          <w:szCs w:val="24"/>
        </w:rPr>
      </w:pPr>
      <w:r w:rsidRPr="00646F81">
        <w:rPr>
          <w:rFonts w:ascii="Arial" w:hAnsi="Arial" w:cs="Arial"/>
          <w:sz w:val="24"/>
          <w:szCs w:val="24"/>
        </w:rPr>
        <w:t>It has been confirmed that a precept of £</w:t>
      </w:r>
      <w:r w:rsidR="003175FF">
        <w:rPr>
          <w:rFonts w:ascii="Arial" w:hAnsi="Arial" w:cs="Arial"/>
          <w:sz w:val="24"/>
          <w:szCs w:val="24"/>
        </w:rPr>
        <w:t>47,800</w:t>
      </w:r>
      <w:r w:rsidR="009F0518">
        <w:rPr>
          <w:rFonts w:ascii="Arial" w:hAnsi="Arial" w:cs="Arial"/>
          <w:sz w:val="24"/>
          <w:szCs w:val="24"/>
        </w:rPr>
        <w:t xml:space="preserve"> </w:t>
      </w:r>
      <w:r w:rsidRPr="00646F81">
        <w:rPr>
          <w:rFonts w:ascii="Arial" w:hAnsi="Arial" w:cs="Arial"/>
          <w:sz w:val="24"/>
          <w:szCs w:val="24"/>
        </w:rPr>
        <w:t>was requested</w:t>
      </w:r>
      <w:r w:rsidR="006626BD" w:rsidRPr="00646F81">
        <w:rPr>
          <w:rFonts w:ascii="Arial" w:hAnsi="Arial" w:cs="Arial"/>
          <w:sz w:val="24"/>
          <w:szCs w:val="24"/>
        </w:rPr>
        <w:t>. (MHCLG Parish Code</w:t>
      </w:r>
      <w:r w:rsidR="00031907">
        <w:rPr>
          <w:rFonts w:ascii="Arial" w:hAnsi="Arial" w:cs="Arial"/>
          <w:sz w:val="24"/>
          <w:szCs w:val="24"/>
        </w:rPr>
        <w:t xml:space="preserve"> </w:t>
      </w:r>
      <w:r w:rsidR="00031907" w:rsidRPr="00031907">
        <w:rPr>
          <w:rFonts w:ascii="Arial" w:hAnsi="Arial" w:cs="Arial"/>
          <w:sz w:val="24"/>
          <w:szCs w:val="24"/>
        </w:rPr>
        <w:t>E0101P001</w:t>
      </w:r>
      <w:r w:rsidR="002B0933">
        <w:rPr>
          <w:rFonts w:ascii="Arial" w:hAnsi="Arial" w:cs="Arial"/>
          <w:sz w:val="24"/>
          <w:szCs w:val="24"/>
        </w:rPr>
        <w:t>)</w:t>
      </w:r>
    </w:p>
    <w:p w14:paraId="66EC5439" w14:textId="77777777" w:rsidR="00F366EF" w:rsidRPr="00646F81" w:rsidRDefault="00F366EF" w:rsidP="006A1314">
      <w:pPr>
        <w:pStyle w:val="NoSpacing"/>
        <w:rPr>
          <w:rFonts w:ascii="Arial" w:hAnsi="Arial" w:cs="Arial"/>
          <w:sz w:val="24"/>
          <w:szCs w:val="24"/>
        </w:rPr>
      </w:pPr>
    </w:p>
    <w:p w14:paraId="243E0CF5" w14:textId="081108E2" w:rsidR="007755B1" w:rsidRPr="009A75FB" w:rsidRDefault="008C455D" w:rsidP="006A1314">
      <w:pPr>
        <w:pStyle w:val="NoSpacing"/>
        <w:rPr>
          <w:rFonts w:ascii="Arial" w:hAnsi="Arial" w:cs="Arial"/>
          <w:b/>
          <w:bCs/>
          <w:sz w:val="24"/>
          <w:szCs w:val="24"/>
        </w:rPr>
      </w:pPr>
      <w:r>
        <w:rPr>
          <w:rFonts w:ascii="Arial" w:hAnsi="Arial" w:cs="Arial"/>
          <w:sz w:val="24"/>
          <w:szCs w:val="24"/>
        </w:rPr>
        <w:t xml:space="preserve">Budget monitoring </w:t>
      </w:r>
      <w:r w:rsidR="00DA5AFB">
        <w:rPr>
          <w:rFonts w:ascii="Arial" w:hAnsi="Arial" w:cs="Arial"/>
          <w:sz w:val="24"/>
          <w:szCs w:val="24"/>
        </w:rPr>
        <w:t xml:space="preserve">is reviewed </w:t>
      </w:r>
      <w:proofErr w:type="gramStart"/>
      <w:r w:rsidR="00B045B3">
        <w:rPr>
          <w:rFonts w:ascii="Arial" w:hAnsi="Arial" w:cs="Arial"/>
          <w:sz w:val="24"/>
          <w:szCs w:val="24"/>
        </w:rPr>
        <w:t>on a monthly basis</w:t>
      </w:r>
      <w:proofErr w:type="gramEnd"/>
      <w:r w:rsidR="00B045B3">
        <w:rPr>
          <w:rFonts w:ascii="Arial" w:hAnsi="Arial" w:cs="Arial"/>
          <w:sz w:val="24"/>
          <w:szCs w:val="24"/>
        </w:rPr>
        <w:t xml:space="preserve"> </w:t>
      </w:r>
      <w:r w:rsidR="00031907">
        <w:rPr>
          <w:rFonts w:ascii="Arial" w:hAnsi="Arial" w:cs="Arial"/>
          <w:sz w:val="24"/>
          <w:szCs w:val="24"/>
        </w:rPr>
        <w:t xml:space="preserve">by </w:t>
      </w:r>
      <w:r w:rsidR="00B045B3">
        <w:rPr>
          <w:rFonts w:ascii="Arial" w:hAnsi="Arial" w:cs="Arial"/>
          <w:sz w:val="24"/>
          <w:szCs w:val="24"/>
        </w:rPr>
        <w:t>Full Council</w:t>
      </w:r>
      <w:r w:rsidR="00031907">
        <w:rPr>
          <w:rFonts w:ascii="Arial" w:hAnsi="Arial" w:cs="Arial"/>
          <w:sz w:val="24"/>
          <w:szCs w:val="24"/>
        </w:rPr>
        <w:t xml:space="preserve"> and during budget setting. </w:t>
      </w:r>
    </w:p>
    <w:p w14:paraId="0C676B92" w14:textId="77777777" w:rsidR="007755B1" w:rsidRDefault="007755B1" w:rsidP="006A1314">
      <w:pPr>
        <w:pStyle w:val="NoSpacing"/>
        <w:rPr>
          <w:rFonts w:ascii="Arial" w:hAnsi="Arial" w:cs="Arial"/>
          <w:sz w:val="24"/>
          <w:szCs w:val="24"/>
        </w:rPr>
      </w:pPr>
    </w:p>
    <w:p w14:paraId="437017BE" w14:textId="12B13166" w:rsidR="005245DC" w:rsidRDefault="00802AB7" w:rsidP="006A1314">
      <w:pPr>
        <w:pStyle w:val="NoSpacing"/>
        <w:rPr>
          <w:rFonts w:ascii="Arial" w:hAnsi="Arial" w:cs="Arial"/>
          <w:sz w:val="24"/>
          <w:szCs w:val="24"/>
        </w:rPr>
      </w:pPr>
      <w:r w:rsidRPr="00D8795D">
        <w:rPr>
          <w:rFonts w:ascii="Arial" w:hAnsi="Arial" w:cs="Arial"/>
          <w:sz w:val="24"/>
          <w:szCs w:val="24"/>
        </w:rPr>
        <w:t xml:space="preserve">The Council </w:t>
      </w:r>
      <w:r w:rsidR="00BE53A3" w:rsidRPr="00D8795D">
        <w:rPr>
          <w:rFonts w:ascii="Arial" w:hAnsi="Arial" w:cs="Arial"/>
          <w:sz w:val="24"/>
          <w:szCs w:val="24"/>
        </w:rPr>
        <w:t>has</w:t>
      </w:r>
      <w:r w:rsidRPr="00D8795D">
        <w:rPr>
          <w:rFonts w:ascii="Arial" w:hAnsi="Arial" w:cs="Arial"/>
          <w:sz w:val="24"/>
          <w:szCs w:val="24"/>
        </w:rPr>
        <w:t xml:space="preserve"> </w:t>
      </w:r>
      <w:r w:rsidR="00FA4A15">
        <w:rPr>
          <w:rFonts w:ascii="Arial" w:hAnsi="Arial" w:cs="Arial"/>
          <w:sz w:val="24"/>
          <w:szCs w:val="24"/>
        </w:rPr>
        <w:t xml:space="preserve">set up </w:t>
      </w:r>
      <w:r w:rsidRPr="00D8795D">
        <w:rPr>
          <w:rFonts w:ascii="Arial" w:hAnsi="Arial" w:cs="Arial"/>
          <w:sz w:val="24"/>
          <w:szCs w:val="24"/>
        </w:rPr>
        <w:t>Earmarked Reserves</w:t>
      </w:r>
      <w:r w:rsidR="00A6787F">
        <w:rPr>
          <w:rFonts w:ascii="Arial" w:hAnsi="Arial" w:cs="Arial"/>
          <w:sz w:val="24"/>
          <w:szCs w:val="24"/>
        </w:rPr>
        <w:t xml:space="preserve"> for the play area refurbishment. This was considered by Full Council</w:t>
      </w:r>
      <w:r w:rsidR="00AE0ABC">
        <w:rPr>
          <w:rFonts w:ascii="Arial" w:hAnsi="Arial" w:cs="Arial"/>
          <w:sz w:val="24"/>
          <w:szCs w:val="24"/>
        </w:rPr>
        <w:t>.</w:t>
      </w:r>
    </w:p>
    <w:p w14:paraId="756B8AB5" w14:textId="77777777" w:rsidR="005245DC" w:rsidRDefault="005245DC" w:rsidP="006A1314">
      <w:pPr>
        <w:pStyle w:val="NoSpacing"/>
        <w:rPr>
          <w:rFonts w:ascii="Arial" w:hAnsi="Arial" w:cs="Arial"/>
          <w:sz w:val="24"/>
          <w:szCs w:val="24"/>
        </w:rPr>
      </w:pPr>
    </w:p>
    <w:p w14:paraId="41D403AB" w14:textId="6EE3791B" w:rsidR="00757DDF" w:rsidRPr="00D8795D" w:rsidRDefault="00641564" w:rsidP="006A1314">
      <w:pPr>
        <w:pStyle w:val="NoSpacing"/>
        <w:rPr>
          <w:rFonts w:ascii="Arial" w:hAnsi="Arial" w:cs="Arial"/>
          <w:sz w:val="24"/>
          <w:szCs w:val="24"/>
        </w:rPr>
      </w:pPr>
      <w:r>
        <w:rPr>
          <w:rFonts w:ascii="Arial" w:hAnsi="Arial" w:cs="Arial"/>
          <w:sz w:val="24"/>
          <w:szCs w:val="24"/>
        </w:rPr>
        <w:t xml:space="preserve">The Council has adequate General Reserves available </w:t>
      </w:r>
      <w:r w:rsidR="00524BA0">
        <w:rPr>
          <w:rFonts w:ascii="Arial" w:hAnsi="Arial" w:cs="Arial"/>
          <w:sz w:val="24"/>
          <w:szCs w:val="24"/>
        </w:rPr>
        <w:t xml:space="preserve">as recommended by SAPPP. </w:t>
      </w:r>
      <w:r w:rsidR="00215D54" w:rsidRPr="00D8795D">
        <w:rPr>
          <w:rFonts w:ascii="Arial" w:hAnsi="Arial" w:cs="Arial"/>
          <w:sz w:val="24"/>
          <w:szCs w:val="24"/>
        </w:rPr>
        <w:t>The Council ha</w:t>
      </w:r>
      <w:r w:rsidR="00A369DB">
        <w:rPr>
          <w:rFonts w:ascii="Arial" w:hAnsi="Arial" w:cs="Arial"/>
          <w:sz w:val="24"/>
          <w:szCs w:val="24"/>
        </w:rPr>
        <w:t xml:space="preserve">d </w:t>
      </w:r>
      <w:r w:rsidR="003C50CB" w:rsidRPr="00D8795D">
        <w:rPr>
          <w:rFonts w:ascii="Arial" w:hAnsi="Arial" w:cs="Arial"/>
          <w:sz w:val="24"/>
          <w:szCs w:val="24"/>
        </w:rPr>
        <w:t xml:space="preserve">the following </w:t>
      </w:r>
      <w:r w:rsidR="00A832C5" w:rsidRPr="00D8795D">
        <w:rPr>
          <w:rFonts w:ascii="Arial" w:hAnsi="Arial" w:cs="Arial"/>
          <w:sz w:val="24"/>
          <w:szCs w:val="24"/>
        </w:rPr>
        <w:t>Bank Statement B</w:t>
      </w:r>
      <w:r w:rsidR="003C50CB" w:rsidRPr="00D8795D">
        <w:rPr>
          <w:rFonts w:ascii="Arial" w:hAnsi="Arial" w:cs="Arial"/>
          <w:sz w:val="24"/>
          <w:szCs w:val="24"/>
        </w:rPr>
        <w:t xml:space="preserve">alances as </w:t>
      </w:r>
      <w:proofErr w:type="gramStart"/>
      <w:r w:rsidR="003C50CB" w:rsidRPr="00D8795D">
        <w:rPr>
          <w:rFonts w:ascii="Arial" w:hAnsi="Arial" w:cs="Arial"/>
          <w:sz w:val="24"/>
          <w:szCs w:val="24"/>
        </w:rPr>
        <w:t>at</w:t>
      </w:r>
      <w:proofErr w:type="gramEnd"/>
      <w:r w:rsidR="003C50CB" w:rsidRPr="00D8795D">
        <w:rPr>
          <w:rFonts w:ascii="Arial" w:hAnsi="Arial" w:cs="Arial"/>
          <w:sz w:val="24"/>
          <w:szCs w:val="24"/>
        </w:rPr>
        <w:t xml:space="preserve"> </w:t>
      </w:r>
      <w:r w:rsidR="00955EEB">
        <w:rPr>
          <w:rFonts w:ascii="Arial" w:hAnsi="Arial" w:cs="Arial"/>
          <w:sz w:val="24"/>
          <w:szCs w:val="24"/>
        </w:rPr>
        <w:t>31</w:t>
      </w:r>
      <w:r w:rsidR="00955EEB" w:rsidRPr="00955EEB">
        <w:rPr>
          <w:rFonts w:ascii="Arial" w:hAnsi="Arial" w:cs="Arial"/>
          <w:sz w:val="24"/>
          <w:szCs w:val="24"/>
          <w:vertAlign w:val="superscript"/>
        </w:rPr>
        <w:t>st</w:t>
      </w:r>
      <w:r w:rsidR="00955EEB">
        <w:rPr>
          <w:rFonts w:ascii="Arial" w:hAnsi="Arial" w:cs="Arial"/>
          <w:sz w:val="24"/>
          <w:szCs w:val="24"/>
        </w:rPr>
        <w:t xml:space="preserve"> March 2026</w:t>
      </w:r>
      <w:r w:rsidR="003C50CB" w:rsidRPr="00D8795D">
        <w:rPr>
          <w:rFonts w:ascii="Arial" w:hAnsi="Arial" w:cs="Arial"/>
          <w:sz w:val="24"/>
          <w:szCs w:val="24"/>
        </w:rPr>
        <w:t>:</w:t>
      </w:r>
    </w:p>
    <w:p w14:paraId="70A5F847" w14:textId="77777777" w:rsidR="003C50CB" w:rsidRPr="008D4432" w:rsidRDefault="003C50CB"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1751"/>
      </w:tblGrid>
      <w:tr w:rsidR="0060552D" w:rsidRPr="008D4432" w14:paraId="49CE8868" w14:textId="77777777" w:rsidTr="005516AA">
        <w:tc>
          <w:tcPr>
            <w:tcW w:w="4508" w:type="dxa"/>
            <w:shd w:val="clear" w:color="auto" w:fill="F7CAAC" w:themeFill="accent2" w:themeFillTint="66"/>
          </w:tcPr>
          <w:p w14:paraId="542DC6C1" w14:textId="77777777" w:rsidR="0060552D" w:rsidRPr="008D4432" w:rsidRDefault="0060552D" w:rsidP="00D71426">
            <w:pPr>
              <w:pStyle w:val="NoSpacing"/>
              <w:rPr>
                <w:rFonts w:ascii="Arial" w:hAnsi="Arial" w:cs="Arial"/>
                <w:b/>
                <w:sz w:val="24"/>
              </w:rPr>
            </w:pPr>
            <w:r w:rsidRPr="008D4432">
              <w:rPr>
                <w:rFonts w:ascii="Arial" w:hAnsi="Arial" w:cs="Arial"/>
                <w:b/>
                <w:sz w:val="24"/>
              </w:rPr>
              <w:t>ACCOUNT</w:t>
            </w:r>
          </w:p>
        </w:tc>
        <w:tc>
          <w:tcPr>
            <w:tcW w:w="1751" w:type="dxa"/>
            <w:shd w:val="clear" w:color="auto" w:fill="F7CAAC" w:themeFill="accent2" w:themeFillTint="66"/>
          </w:tcPr>
          <w:p w14:paraId="7B2EB479" w14:textId="77777777" w:rsidR="0060552D" w:rsidRPr="008D4432" w:rsidRDefault="0060552D" w:rsidP="00D71426">
            <w:pPr>
              <w:pStyle w:val="NoSpacing"/>
              <w:jc w:val="right"/>
              <w:rPr>
                <w:rFonts w:ascii="Arial" w:hAnsi="Arial" w:cs="Arial"/>
                <w:b/>
                <w:sz w:val="24"/>
              </w:rPr>
            </w:pPr>
            <w:r w:rsidRPr="008D4432">
              <w:rPr>
                <w:rFonts w:ascii="Arial" w:hAnsi="Arial" w:cs="Arial"/>
                <w:b/>
                <w:sz w:val="24"/>
              </w:rPr>
              <w:t>AMOUNT</w:t>
            </w:r>
          </w:p>
        </w:tc>
      </w:tr>
      <w:tr w:rsidR="00C07317" w:rsidRPr="008D4432" w14:paraId="76166FE6" w14:textId="77777777" w:rsidTr="00934F28">
        <w:tc>
          <w:tcPr>
            <w:tcW w:w="4508" w:type="dxa"/>
          </w:tcPr>
          <w:p w14:paraId="65C0753C" w14:textId="175F3329" w:rsidR="00C07317" w:rsidRDefault="00AE0ABC" w:rsidP="00DA73EB">
            <w:pPr>
              <w:pStyle w:val="NoSpacing"/>
              <w:rPr>
                <w:rFonts w:ascii="Arial" w:hAnsi="Arial" w:cs="Arial"/>
                <w:sz w:val="24"/>
              </w:rPr>
            </w:pPr>
            <w:r>
              <w:rPr>
                <w:rFonts w:ascii="Arial" w:hAnsi="Arial" w:cs="Arial"/>
                <w:sz w:val="24"/>
              </w:rPr>
              <w:t>Barclays Current A/C</w:t>
            </w:r>
          </w:p>
        </w:tc>
        <w:tc>
          <w:tcPr>
            <w:tcW w:w="1751" w:type="dxa"/>
            <w:vAlign w:val="bottom"/>
          </w:tcPr>
          <w:p w14:paraId="235E5CAF" w14:textId="1304D0BB" w:rsidR="00C07317" w:rsidRDefault="00C07317" w:rsidP="00DA73EB">
            <w:pPr>
              <w:pStyle w:val="NoSpacing"/>
              <w:jc w:val="right"/>
              <w:rPr>
                <w:rFonts w:ascii="Arial" w:hAnsi="Arial" w:cs="Arial"/>
                <w:sz w:val="24"/>
                <w:szCs w:val="24"/>
              </w:rPr>
            </w:pPr>
            <w:r>
              <w:rPr>
                <w:rFonts w:ascii="Arial" w:hAnsi="Arial" w:cs="Arial"/>
                <w:sz w:val="24"/>
                <w:szCs w:val="24"/>
              </w:rPr>
              <w:t>£</w:t>
            </w:r>
            <w:r w:rsidR="00AE0ABC">
              <w:rPr>
                <w:rFonts w:ascii="Arial" w:hAnsi="Arial" w:cs="Arial"/>
                <w:sz w:val="24"/>
                <w:szCs w:val="24"/>
              </w:rPr>
              <w:t>5,367.75</w:t>
            </w:r>
          </w:p>
        </w:tc>
      </w:tr>
      <w:tr w:rsidR="003239D7" w:rsidRPr="008D4432" w14:paraId="118180A9" w14:textId="77777777" w:rsidTr="00934F28">
        <w:tc>
          <w:tcPr>
            <w:tcW w:w="4508" w:type="dxa"/>
          </w:tcPr>
          <w:p w14:paraId="3D756DC7" w14:textId="1BC79D82" w:rsidR="003239D7" w:rsidRPr="000B18CD" w:rsidRDefault="00AE0ABC" w:rsidP="00DA73EB">
            <w:pPr>
              <w:pStyle w:val="NoSpacing"/>
              <w:rPr>
                <w:rFonts w:ascii="Arial" w:hAnsi="Arial" w:cs="Arial"/>
                <w:sz w:val="24"/>
              </w:rPr>
            </w:pPr>
            <w:r>
              <w:rPr>
                <w:rFonts w:ascii="Arial" w:hAnsi="Arial" w:cs="Arial"/>
                <w:sz w:val="24"/>
              </w:rPr>
              <w:t>Barclays Savings A/C</w:t>
            </w:r>
          </w:p>
        </w:tc>
        <w:tc>
          <w:tcPr>
            <w:tcW w:w="1751" w:type="dxa"/>
            <w:vAlign w:val="bottom"/>
          </w:tcPr>
          <w:p w14:paraId="5D012F54" w14:textId="4159683C" w:rsidR="003239D7" w:rsidRPr="00D9158C" w:rsidRDefault="00D83A43" w:rsidP="00DA73EB">
            <w:pPr>
              <w:pStyle w:val="NoSpacing"/>
              <w:jc w:val="right"/>
              <w:rPr>
                <w:rFonts w:ascii="Arial" w:hAnsi="Arial" w:cs="Arial"/>
                <w:sz w:val="24"/>
                <w:szCs w:val="24"/>
              </w:rPr>
            </w:pPr>
            <w:r>
              <w:rPr>
                <w:rFonts w:ascii="Arial" w:hAnsi="Arial" w:cs="Arial"/>
                <w:sz w:val="24"/>
                <w:szCs w:val="24"/>
              </w:rPr>
              <w:t>£</w:t>
            </w:r>
            <w:r w:rsidR="00AE0ABC">
              <w:rPr>
                <w:rFonts w:ascii="Arial" w:hAnsi="Arial" w:cs="Arial"/>
                <w:sz w:val="24"/>
                <w:szCs w:val="24"/>
              </w:rPr>
              <w:t>4,575.36</w:t>
            </w:r>
          </w:p>
        </w:tc>
      </w:tr>
      <w:tr w:rsidR="003D21CD" w:rsidRPr="008D4432" w14:paraId="05366B38" w14:textId="77777777" w:rsidTr="00934F28">
        <w:tc>
          <w:tcPr>
            <w:tcW w:w="4508" w:type="dxa"/>
          </w:tcPr>
          <w:p w14:paraId="048230A6" w14:textId="2B65F265" w:rsidR="003D21CD" w:rsidRDefault="00AE0ABC" w:rsidP="00DA73EB">
            <w:pPr>
              <w:pStyle w:val="NoSpacing"/>
              <w:rPr>
                <w:rFonts w:ascii="Arial" w:hAnsi="Arial" w:cs="Arial"/>
                <w:sz w:val="24"/>
              </w:rPr>
            </w:pPr>
            <w:r>
              <w:rPr>
                <w:rFonts w:ascii="Arial" w:hAnsi="Arial" w:cs="Arial"/>
                <w:sz w:val="24"/>
              </w:rPr>
              <w:t>Barclays Premium A/C</w:t>
            </w:r>
          </w:p>
        </w:tc>
        <w:tc>
          <w:tcPr>
            <w:tcW w:w="1751" w:type="dxa"/>
            <w:vAlign w:val="bottom"/>
          </w:tcPr>
          <w:p w14:paraId="11911099" w14:textId="647B1A97" w:rsidR="003D21CD" w:rsidRDefault="00E8460C" w:rsidP="00DA73EB">
            <w:pPr>
              <w:pStyle w:val="NoSpacing"/>
              <w:jc w:val="right"/>
              <w:rPr>
                <w:rFonts w:ascii="Arial" w:hAnsi="Arial" w:cs="Arial"/>
                <w:sz w:val="24"/>
                <w:szCs w:val="24"/>
              </w:rPr>
            </w:pPr>
            <w:r>
              <w:rPr>
                <w:rFonts w:ascii="Arial" w:hAnsi="Arial" w:cs="Arial"/>
                <w:sz w:val="24"/>
                <w:szCs w:val="24"/>
              </w:rPr>
              <w:t>£</w:t>
            </w:r>
            <w:r w:rsidR="00AE0ABC">
              <w:rPr>
                <w:rFonts w:ascii="Arial" w:hAnsi="Arial" w:cs="Arial"/>
                <w:sz w:val="24"/>
                <w:szCs w:val="24"/>
              </w:rPr>
              <w:t>0</w:t>
            </w:r>
            <w:r>
              <w:rPr>
                <w:rFonts w:ascii="Arial" w:hAnsi="Arial" w:cs="Arial"/>
                <w:sz w:val="24"/>
                <w:szCs w:val="24"/>
              </w:rPr>
              <w:t>.1</w:t>
            </w:r>
            <w:r w:rsidR="00AE0ABC">
              <w:rPr>
                <w:rFonts w:ascii="Arial" w:hAnsi="Arial" w:cs="Arial"/>
                <w:sz w:val="24"/>
                <w:szCs w:val="24"/>
              </w:rPr>
              <w:t>2</w:t>
            </w:r>
          </w:p>
        </w:tc>
      </w:tr>
      <w:tr w:rsidR="003239D7" w:rsidRPr="008D4432" w14:paraId="6D999D13" w14:textId="77777777" w:rsidTr="00934F28">
        <w:tc>
          <w:tcPr>
            <w:tcW w:w="4508" w:type="dxa"/>
          </w:tcPr>
          <w:p w14:paraId="30319063" w14:textId="7D6E0F27" w:rsidR="003239D7" w:rsidRPr="000B18CD" w:rsidRDefault="00AE0ABC" w:rsidP="00DA73EB">
            <w:pPr>
              <w:pStyle w:val="NoSpacing"/>
              <w:rPr>
                <w:rFonts w:ascii="Arial" w:hAnsi="Arial" w:cs="Arial"/>
                <w:sz w:val="24"/>
              </w:rPr>
            </w:pPr>
            <w:r>
              <w:rPr>
                <w:rFonts w:ascii="Arial" w:hAnsi="Arial" w:cs="Arial"/>
                <w:sz w:val="24"/>
              </w:rPr>
              <w:t>Charity Bank 1</w:t>
            </w:r>
          </w:p>
        </w:tc>
        <w:tc>
          <w:tcPr>
            <w:tcW w:w="1751" w:type="dxa"/>
            <w:vAlign w:val="bottom"/>
          </w:tcPr>
          <w:p w14:paraId="787CFA42" w14:textId="56B1162F" w:rsidR="003239D7" w:rsidRPr="00D9158C" w:rsidRDefault="00EF0068" w:rsidP="00DA73EB">
            <w:pPr>
              <w:pStyle w:val="NoSpacing"/>
              <w:jc w:val="right"/>
              <w:rPr>
                <w:rFonts w:ascii="Arial" w:hAnsi="Arial" w:cs="Arial"/>
                <w:sz w:val="24"/>
                <w:szCs w:val="24"/>
              </w:rPr>
            </w:pPr>
            <w:r w:rsidRPr="00EF0068">
              <w:rPr>
                <w:rFonts w:ascii="Arial" w:hAnsi="Arial" w:cs="Arial"/>
                <w:sz w:val="24"/>
                <w:szCs w:val="24"/>
              </w:rPr>
              <w:t>£1</w:t>
            </w:r>
            <w:r w:rsidR="003D21CD">
              <w:rPr>
                <w:rFonts w:ascii="Arial" w:hAnsi="Arial" w:cs="Arial"/>
                <w:sz w:val="24"/>
                <w:szCs w:val="24"/>
              </w:rPr>
              <w:t>0</w:t>
            </w:r>
            <w:r w:rsidR="00AE0ABC">
              <w:rPr>
                <w:rFonts w:ascii="Arial" w:hAnsi="Arial" w:cs="Arial"/>
                <w:sz w:val="24"/>
                <w:szCs w:val="24"/>
              </w:rPr>
              <w:t>8</w:t>
            </w:r>
            <w:r w:rsidR="003D21CD">
              <w:rPr>
                <w:rFonts w:ascii="Arial" w:hAnsi="Arial" w:cs="Arial"/>
                <w:sz w:val="24"/>
                <w:szCs w:val="24"/>
              </w:rPr>
              <w:t>,69</w:t>
            </w:r>
            <w:r w:rsidR="00AE0ABC">
              <w:rPr>
                <w:rFonts w:ascii="Arial" w:hAnsi="Arial" w:cs="Arial"/>
                <w:sz w:val="24"/>
                <w:szCs w:val="24"/>
              </w:rPr>
              <w:t>4</w:t>
            </w:r>
            <w:r w:rsidR="003D21CD">
              <w:rPr>
                <w:rFonts w:ascii="Arial" w:hAnsi="Arial" w:cs="Arial"/>
                <w:sz w:val="24"/>
                <w:szCs w:val="24"/>
              </w:rPr>
              <w:t>.</w:t>
            </w:r>
            <w:r w:rsidR="00E57CFB">
              <w:rPr>
                <w:rFonts w:ascii="Arial" w:hAnsi="Arial" w:cs="Arial"/>
                <w:sz w:val="24"/>
                <w:szCs w:val="24"/>
              </w:rPr>
              <w:t>60</w:t>
            </w:r>
          </w:p>
        </w:tc>
      </w:tr>
      <w:tr w:rsidR="00DA73EB" w:rsidRPr="008D4432" w14:paraId="08D6B53B" w14:textId="77777777" w:rsidTr="00934F28">
        <w:tc>
          <w:tcPr>
            <w:tcW w:w="4508" w:type="dxa"/>
          </w:tcPr>
          <w:p w14:paraId="03B16900" w14:textId="3B824F8D" w:rsidR="00DA73EB" w:rsidRPr="000B18CD" w:rsidRDefault="00AE0ABC" w:rsidP="00DA73EB">
            <w:pPr>
              <w:pStyle w:val="NoSpacing"/>
              <w:rPr>
                <w:rFonts w:ascii="Arial" w:hAnsi="Arial" w:cs="Arial"/>
                <w:sz w:val="24"/>
              </w:rPr>
            </w:pPr>
            <w:r>
              <w:rPr>
                <w:rFonts w:ascii="Arial" w:hAnsi="Arial" w:cs="Arial"/>
                <w:sz w:val="24"/>
              </w:rPr>
              <w:t>Charity Bank 2</w:t>
            </w:r>
          </w:p>
        </w:tc>
        <w:tc>
          <w:tcPr>
            <w:tcW w:w="1751" w:type="dxa"/>
            <w:vAlign w:val="bottom"/>
          </w:tcPr>
          <w:p w14:paraId="4815D69A" w14:textId="223D503A" w:rsidR="00DA73EB" w:rsidRPr="00D9158C" w:rsidRDefault="00AF45A4" w:rsidP="00DA73EB">
            <w:pPr>
              <w:pStyle w:val="NoSpacing"/>
              <w:jc w:val="right"/>
              <w:rPr>
                <w:rFonts w:ascii="Arial" w:hAnsi="Arial" w:cs="Arial"/>
                <w:sz w:val="24"/>
                <w:szCs w:val="24"/>
              </w:rPr>
            </w:pPr>
            <w:r>
              <w:rPr>
                <w:rFonts w:ascii="Arial" w:hAnsi="Arial" w:cs="Arial"/>
                <w:sz w:val="24"/>
                <w:szCs w:val="24"/>
              </w:rPr>
              <w:t>£</w:t>
            </w:r>
            <w:r w:rsidR="00E57CFB">
              <w:rPr>
                <w:rFonts w:ascii="Arial" w:hAnsi="Arial" w:cs="Arial"/>
                <w:sz w:val="24"/>
                <w:szCs w:val="24"/>
              </w:rPr>
              <w:t>21,200</w:t>
            </w:r>
            <w:r w:rsidR="003D21CD">
              <w:rPr>
                <w:rFonts w:ascii="Arial" w:hAnsi="Arial" w:cs="Arial"/>
                <w:sz w:val="24"/>
                <w:szCs w:val="24"/>
              </w:rPr>
              <w:t>.</w:t>
            </w:r>
            <w:r w:rsidR="00E57CFB">
              <w:rPr>
                <w:rFonts w:ascii="Arial" w:hAnsi="Arial" w:cs="Arial"/>
                <w:sz w:val="24"/>
                <w:szCs w:val="24"/>
              </w:rPr>
              <w:t>41</w:t>
            </w:r>
          </w:p>
        </w:tc>
      </w:tr>
      <w:tr w:rsidR="001B177C" w:rsidRPr="008D4432" w14:paraId="375CE03A" w14:textId="77777777" w:rsidTr="00D71426">
        <w:tc>
          <w:tcPr>
            <w:tcW w:w="4508" w:type="dxa"/>
          </w:tcPr>
          <w:p w14:paraId="6B6C70AE" w14:textId="2709AA9E" w:rsidR="001B177C" w:rsidRPr="000B18CD" w:rsidRDefault="00A43277" w:rsidP="00D71426">
            <w:pPr>
              <w:pStyle w:val="NoSpacing"/>
              <w:rPr>
                <w:rFonts w:ascii="Arial" w:hAnsi="Arial" w:cs="Arial"/>
                <w:b/>
                <w:bCs/>
                <w:sz w:val="24"/>
              </w:rPr>
            </w:pPr>
            <w:r w:rsidRPr="000B18CD">
              <w:rPr>
                <w:rFonts w:ascii="Arial" w:hAnsi="Arial" w:cs="Arial"/>
                <w:b/>
                <w:bCs/>
                <w:sz w:val="24"/>
              </w:rPr>
              <w:t>TOTAL</w:t>
            </w:r>
          </w:p>
        </w:tc>
        <w:tc>
          <w:tcPr>
            <w:tcW w:w="1751" w:type="dxa"/>
          </w:tcPr>
          <w:p w14:paraId="3A2BA4C5" w14:textId="6FAB8052" w:rsidR="001B177C" w:rsidRPr="00D9158C" w:rsidRDefault="00F03A8E" w:rsidP="00D71426">
            <w:pPr>
              <w:pStyle w:val="NoSpacing"/>
              <w:jc w:val="right"/>
              <w:rPr>
                <w:rFonts w:ascii="Arial" w:hAnsi="Arial" w:cs="Arial"/>
                <w:b/>
                <w:bCs/>
                <w:sz w:val="24"/>
              </w:rPr>
            </w:pPr>
            <w:r>
              <w:rPr>
                <w:rFonts w:ascii="Arial" w:hAnsi="Arial" w:cs="Arial"/>
                <w:b/>
                <w:bCs/>
                <w:sz w:val="24"/>
              </w:rPr>
              <w:t>£</w:t>
            </w:r>
            <w:r w:rsidR="00E57CFB">
              <w:rPr>
                <w:rFonts w:ascii="Arial" w:hAnsi="Arial" w:cs="Arial"/>
                <w:b/>
                <w:bCs/>
                <w:sz w:val="24"/>
              </w:rPr>
              <w:t>139,838</w:t>
            </w:r>
            <w:r w:rsidR="001D4F7C">
              <w:rPr>
                <w:rFonts w:ascii="Arial" w:hAnsi="Arial" w:cs="Arial"/>
                <w:b/>
                <w:bCs/>
                <w:sz w:val="24"/>
              </w:rPr>
              <w:t>.</w:t>
            </w:r>
            <w:r w:rsidR="00E57CFB">
              <w:rPr>
                <w:rFonts w:ascii="Arial" w:hAnsi="Arial" w:cs="Arial"/>
                <w:b/>
                <w:bCs/>
                <w:sz w:val="24"/>
              </w:rPr>
              <w:t>2</w:t>
            </w:r>
            <w:r w:rsidR="001D4F7C">
              <w:rPr>
                <w:rFonts w:ascii="Arial" w:hAnsi="Arial" w:cs="Arial"/>
                <w:b/>
                <w:bCs/>
                <w:sz w:val="24"/>
              </w:rPr>
              <w:t>4</w:t>
            </w:r>
          </w:p>
        </w:tc>
      </w:tr>
    </w:tbl>
    <w:p w14:paraId="744F3AEC" w14:textId="77777777" w:rsidR="001B177C" w:rsidRPr="008D4432" w:rsidRDefault="001B177C" w:rsidP="006A1314">
      <w:pPr>
        <w:pStyle w:val="NoSpacing"/>
        <w:rPr>
          <w:rFonts w:ascii="Arial" w:hAnsi="Arial" w:cs="Arial"/>
          <w:sz w:val="24"/>
          <w:szCs w:val="24"/>
        </w:rPr>
      </w:pPr>
    </w:p>
    <w:p w14:paraId="6457B9DD" w14:textId="0EF97CEA" w:rsidR="00B562D4" w:rsidRPr="00667492" w:rsidRDefault="00B562D4" w:rsidP="00B562D4">
      <w:pPr>
        <w:pStyle w:val="NoSpacing"/>
        <w:rPr>
          <w:rFonts w:ascii="Arial" w:hAnsi="Arial" w:cs="Arial"/>
          <w:b/>
          <w:bCs/>
          <w:sz w:val="24"/>
          <w:szCs w:val="24"/>
        </w:rPr>
      </w:pPr>
      <w:r>
        <w:rPr>
          <w:rFonts w:ascii="Arial" w:hAnsi="Arial" w:cs="Arial"/>
          <w:b/>
          <w:bCs/>
          <w:sz w:val="24"/>
          <w:szCs w:val="24"/>
        </w:rPr>
        <w:t>The Council has met this control objective.</w:t>
      </w:r>
    </w:p>
    <w:p w14:paraId="37020A73" w14:textId="77777777" w:rsidR="00B562D4" w:rsidRPr="00C9493F" w:rsidRDefault="00B562D4" w:rsidP="006A1314">
      <w:pPr>
        <w:pStyle w:val="NoSpacing"/>
        <w:rPr>
          <w:rFonts w:ascii="Arial" w:hAnsi="Arial" w:cs="Arial"/>
          <w:sz w:val="24"/>
          <w:szCs w:val="24"/>
          <w:highlight w:val="yellow"/>
        </w:rPr>
      </w:pPr>
    </w:p>
    <w:p w14:paraId="1CB51BBB" w14:textId="61669C8E" w:rsidR="00AE6F63" w:rsidRDefault="00FB3F69" w:rsidP="006A1314">
      <w:pPr>
        <w:pStyle w:val="NoSpacing"/>
        <w:rPr>
          <w:rFonts w:ascii="Arial" w:hAnsi="Arial" w:cs="Arial"/>
          <w:b/>
          <w:bCs/>
          <w:sz w:val="24"/>
          <w:szCs w:val="24"/>
        </w:rPr>
      </w:pPr>
      <w:r>
        <w:rPr>
          <w:rFonts w:ascii="Arial" w:hAnsi="Arial" w:cs="Arial"/>
          <w:b/>
          <w:bCs/>
          <w:sz w:val="24"/>
          <w:szCs w:val="24"/>
        </w:rPr>
        <w:t xml:space="preserve">E. </w:t>
      </w:r>
      <w:r w:rsidRPr="00E64184">
        <w:rPr>
          <w:rFonts w:ascii="Arial" w:hAnsi="Arial" w:cs="Arial"/>
          <w:b/>
          <w:bCs/>
          <w:sz w:val="24"/>
          <w:szCs w:val="24"/>
        </w:rPr>
        <w:t>Expected income was fully received, based on correct prices, properly recorded and promptly banked; and VAT was appropriately accounted for</w:t>
      </w:r>
      <w:r>
        <w:rPr>
          <w:rFonts w:ascii="Arial" w:hAnsi="Arial" w:cs="Arial"/>
          <w:b/>
          <w:bCs/>
          <w:sz w:val="24"/>
          <w:szCs w:val="24"/>
        </w:rPr>
        <w:t>.</w:t>
      </w:r>
    </w:p>
    <w:p w14:paraId="349B7C51" w14:textId="77777777" w:rsidR="00FB3F69" w:rsidRPr="00E644DA" w:rsidRDefault="00FB3F69" w:rsidP="006A1314">
      <w:pPr>
        <w:pStyle w:val="NoSpacing"/>
        <w:rPr>
          <w:rFonts w:ascii="Arial" w:hAnsi="Arial" w:cs="Arial"/>
          <w:sz w:val="24"/>
          <w:szCs w:val="24"/>
        </w:rPr>
      </w:pPr>
    </w:p>
    <w:p w14:paraId="0A4E4BD1" w14:textId="6D199D2F" w:rsidR="005F0811" w:rsidRPr="00E644DA" w:rsidRDefault="00955EEB" w:rsidP="006A1314">
      <w:pPr>
        <w:pStyle w:val="NoSpacing"/>
        <w:rPr>
          <w:rFonts w:ascii="Arial" w:hAnsi="Arial" w:cs="Arial"/>
          <w:sz w:val="24"/>
          <w:szCs w:val="24"/>
        </w:rPr>
      </w:pPr>
      <w:r>
        <w:rPr>
          <w:rFonts w:ascii="Arial" w:hAnsi="Arial" w:cs="Arial"/>
          <w:sz w:val="24"/>
          <w:szCs w:val="24"/>
        </w:rPr>
        <w:t xml:space="preserve">The Council </w:t>
      </w:r>
      <w:r w:rsidR="00366BF5">
        <w:rPr>
          <w:rFonts w:ascii="Arial" w:hAnsi="Arial" w:cs="Arial"/>
          <w:sz w:val="24"/>
          <w:szCs w:val="24"/>
        </w:rPr>
        <w:t>does not have any</w:t>
      </w:r>
      <w:r>
        <w:rPr>
          <w:rFonts w:ascii="Arial" w:hAnsi="Arial" w:cs="Arial"/>
          <w:sz w:val="24"/>
          <w:szCs w:val="24"/>
        </w:rPr>
        <w:t xml:space="preserve"> aged debtors.</w:t>
      </w:r>
    </w:p>
    <w:p w14:paraId="61A21434" w14:textId="77777777" w:rsidR="00CC55FB" w:rsidRPr="00E644DA" w:rsidRDefault="00CC55FB" w:rsidP="006A1314">
      <w:pPr>
        <w:pStyle w:val="NoSpacing"/>
        <w:rPr>
          <w:rFonts w:ascii="Arial" w:hAnsi="Arial" w:cs="Arial"/>
          <w:sz w:val="24"/>
          <w:szCs w:val="24"/>
        </w:rPr>
      </w:pPr>
    </w:p>
    <w:p w14:paraId="69175AB2" w14:textId="60A845D4" w:rsidR="00211BBF" w:rsidRPr="00805CC0" w:rsidRDefault="007A046E" w:rsidP="005572DF">
      <w:pPr>
        <w:pStyle w:val="NoSpacing"/>
        <w:rPr>
          <w:rFonts w:ascii="Arial" w:hAnsi="Arial" w:cs="Arial"/>
          <w:sz w:val="24"/>
          <w:szCs w:val="24"/>
        </w:rPr>
      </w:pPr>
      <w:r>
        <w:rPr>
          <w:rFonts w:ascii="Arial" w:hAnsi="Arial" w:cs="Arial"/>
          <w:sz w:val="24"/>
          <w:szCs w:val="24"/>
        </w:rPr>
        <w:t>The</w:t>
      </w:r>
      <w:r w:rsidR="00491520" w:rsidRPr="00805CC0">
        <w:rPr>
          <w:rFonts w:ascii="Arial" w:hAnsi="Arial" w:cs="Arial"/>
          <w:sz w:val="24"/>
          <w:szCs w:val="24"/>
        </w:rPr>
        <w:t xml:space="preserve"> Council</w:t>
      </w:r>
      <w:r w:rsidR="00805CC0">
        <w:rPr>
          <w:rFonts w:ascii="Arial" w:hAnsi="Arial" w:cs="Arial"/>
          <w:sz w:val="24"/>
          <w:szCs w:val="24"/>
        </w:rPr>
        <w:t xml:space="preserve"> </w:t>
      </w:r>
      <w:r w:rsidR="008E3632">
        <w:rPr>
          <w:rFonts w:ascii="Arial" w:hAnsi="Arial" w:cs="Arial"/>
          <w:sz w:val="24"/>
          <w:szCs w:val="24"/>
        </w:rPr>
        <w:t>manage</w:t>
      </w:r>
      <w:r w:rsidR="00B116A9">
        <w:rPr>
          <w:rFonts w:ascii="Arial" w:hAnsi="Arial" w:cs="Arial"/>
          <w:sz w:val="24"/>
          <w:szCs w:val="24"/>
        </w:rPr>
        <w:t>s</w:t>
      </w:r>
      <w:r w:rsidR="00955EEB" w:rsidRPr="00805CC0">
        <w:rPr>
          <w:rFonts w:ascii="Arial" w:hAnsi="Arial" w:cs="Arial"/>
          <w:sz w:val="24"/>
          <w:szCs w:val="24"/>
        </w:rPr>
        <w:t xml:space="preserve"> </w:t>
      </w:r>
      <w:r w:rsidR="008243F6">
        <w:rPr>
          <w:rFonts w:ascii="Arial" w:hAnsi="Arial" w:cs="Arial"/>
          <w:sz w:val="24"/>
          <w:szCs w:val="24"/>
        </w:rPr>
        <w:t>the</w:t>
      </w:r>
      <w:r w:rsidR="00C951D4" w:rsidRPr="00805CC0">
        <w:rPr>
          <w:rFonts w:ascii="Arial" w:hAnsi="Arial" w:cs="Arial"/>
          <w:sz w:val="24"/>
          <w:szCs w:val="24"/>
        </w:rPr>
        <w:t xml:space="preserve"> a</w:t>
      </w:r>
      <w:r w:rsidR="007A6CEC" w:rsidRPr="00805CC0">
        <w:rPr>
          <w:rFonts w:ascii="Arial" w:hAnsi="Arial" w:cs="Arial"/>
          <w:sz w:val="24"/>
          <w:szCs w:val="24"/>
        </w:rPr>
        <w:t>llotment site</w:t>
      </w:r>
      <w:r w:rsidR="008243F6">
        <w:rPr>
          <w:rFonts w:ascii="Arial" w:hAnsi="Arial" w:cs="Arial"/>
          <w:sz w:val="24"/>
          <w:szCs w:val="24"/>
        </w:rPr>
        <w:t xml:space="preserve"> in Bathampton. </w:t>
      </w:r>
      <w:r>
        <w:rPr>
          <w:rFonts w:ascii="Arial" w:hAnsi="Arial" w:cs="Arial"/>
          <w:sz w:val="24"/>
          <w:szCs w:val="24"/>
        </w:rPr>
        <w:t xml:space="preserve">Allotment rents are collected </w:t>
      </w:r>
      <w:proofErr w:type="gramStart"/>
      <w:r>
        <w:rPr>
          <w:rFonts w:ascii="Arial" w:hAnsi="Arial" w:cs="Arial"/>
          <w:sz w:val="24"/>
          <w:szCs w:val="24"/>
        </w:rPr>
        <w:t>annually</w:t>
      </w:r>
      <w:proofErr w:type="gramEnd"/>
      <w:r>
        <w:rPr>
          <w:rFonts w:ascii="Arial" w:hAnsi="Arial" w:cs="Arial"/>
          <w:sz w:val="24"/>
          <w:szCs w:val="24"/>
        </w:rPr>
        <w:t xml:space="preserve"> and each tenant has an allotment tenancy agreement.</w:t>
      </w:r>
    </w:p>
    <w:p w14:paraId="311223A7" w14:textId="77777777" w:rsidR="006C6758" w:rsidRPr="00805CC0" w:rsidRDefault="006C6758" w:rsidP="005572DF">
      <w:pPr>
        <w:pStyle w:val="NoSpacing"/>
        <w:rPr>
          <w:rFonts w:ascii="Arial" w:hAnsi="Arial" w:cs="Arial"/>
          <w:sz w:val="24"/>
          <w:szCs w:val="24"/>
        </w:rPr>
      </w:pPr>
    </w:p>
    <w:p w14:paraId="61672A88" w14:textId="1146EE0D" w:rsidR="00744E3C" w:rsidRPr="00CA7ACE" w:rsidRDefault="00090453" w:rsidP="00955EEB">
      <w:pPr>
        <w:pStyle w:val="NoSpacing"/>
        <w:rPr>
          <w:rFonts w:ascii="Arial" w:hAnsi="Arial" w:cs="Arial"/>
          <w:b/>
          <w:bCs/>
          <w:sz w:val="24"/>
          <w:szCs w:val="24"/>
        </w:rPr>
      </w:pPr>
      <w:r w:rsidRPr="00805CC0">
        <w:rPr>
          <w:rFonts w:ascii="Arial" w:hAnsi="Arial" w:cs="Arial"/>
          <w:sz w:val="24"/>
          <w:szCs w:val="24"/>
        </w:rPr>
        <w:t xml:space="preserve">The Council </w:t>
      </w:r>
      <w:r w:rsidR="00F07190" w:rsidRPr="00805CC0">
        <w:rPr>
          <w:rFonts w:ascii="Arial" w:hAnsi="Arial" w:cs="Arial"/>
          <w:sz w:val="24"/>
          <w:szCs w:val="24"/>
        </w:rPr>
        <w:t xml:space="preserve">is </w:t>
      </w:r>
      <w:r w:rsidR="007A046E">
        <w:rPr>
          <w:rFonts w:ascii="Arial" w:hAnsi="Arial" w:cs="Arial"/>
          <w:sz w:val="24"/>
          <w:szCs w:val="24"/>
        </w:rPr>
        <w:t xml:space="preserve">not </w:t>
      </w:r>
      <w:r w:rsidR="0036671B" w:rsidRPr="00805CC0">
        <w:rPr>
          <w:rFonts w:ascii="Arial" w:hAnsi="Arial" w:cs="Arial"/>
          <w:sz w:val="24"/>
          <w:szCs w:val="24"/>
        </w:rPr>
        <w:t>a</w:t>
      </w:r>
      <w:r w:rsidR="00F07190" w:rsidRPr="00805CC0">
        <w:rPr>
          <w:rFonts w:ascii="Arial" w:hAnsi="Arial" w:cs="Arial"/>
          <w:sz w:val="24"/>
          <w:szCs w:val="24"/>
        </w:rPr>
        <w:t xml:space="preserve"> burial authority</w:t>
      </w:r>
      <w:r w:rsidR="007A046E">
        <w:rPr>
          <w:rFonts w:ascii="Arial" w:hAnsi="Arial" w:cs="Arial"/>
          <w:sz w:val="24"/>
          <w:szCs w:val="24"/>
        </w:rPr>
        <w:t>.</w:t>
      </w:r>
    </w:p>
    <w:p w14:paraId="428136F9" w14:textId="77777777" w:rsidR="0071540E" w:rsidRDefault="0071540E" w:rsidP="00955EEB">
      <w:pPr>
        <w:pStyle w:val="NoSpacing"/>
        <w:rPr>
          <w:rFonts w:ascii="Arial" w:hAnsi="Arial" w:cs="Arial"/>
          <w:sz w:val="24"/>
          <w:szCs w:val="24"/>
        </w:rPr>
      </w:pPr>
    </w:p>
    <w:p w14:paraId="18F57306" w14:textId="1E29FFBF" w:rsidR="00FD7B4D" w:rsidRDefault="00B830A4" w:rsidP="006A1314">
      <w:pPr>
        <w:pStyle w:val="NoSpacing"/>
        <w:rPr>
          <w:rFonts w:ascii="Arial" w:hAnsi="Arial" w:cs="Arial"/>
          <w:sz w:val="24"/>
          <w:szCs w:val="24"/>
        </w:rPr>
      </w:pPr>
      <w:r>
        <w:rPr>
          <w:rFonts w:ascii="Arial" w:hAnsi="Arial" w:cs="Arial"/>
          <w:sz w:val="24"/>
          <w:szCs w:val="24"/>
        </w:rPr>
        <w:lastRenderedPageBreak/>
        <w:t>The Council does not hire out any venues</w:t>
      </w:r>
      <w:r w:rsidR="008F3CB2">
        <w:rPr>
          <w:rFonts w:ascii="Arial" w:hAnsi="Arial" w:cs="Arial"/>
          <w:sz w:val="24"/>
          <w:szCs w:val="24"/>
        </w:rPr>
        <w:t>.</w:t>
      </w:r>
    </w:p>
    <w:p w14:paraId="06DE1D39" w14:textId="77777777" w:rsidR="00837993" w:rsidRPr="00E644DA" w:rsidRDefault="00837993" w:rsidP="006A1314">
      <w:pPr>
        <w:pStyle w:val="NoSpacing"/>
        <w:rPr>
          <w:rFonts w:ascii="Arial" w:hAnsi="Arial" w:cs="Arial"/>
          <w:sz w:val="24"/>
          <w:szCs w:val="24"/>
        </w:rPr>
      </w:pPr>
    </w:p>
    <w:p w14:paraId="4B225945" w14:textId="13CA1A83" w:rsidR="00F36EA1" w:rsidRDefault="007A046E" w:rsidP="006A1314">
      <w:pPr>
        <w:pStyle w:val="NoSpacing"/>
        <w:rPr>
          <w:rFonts w:ascii="Arial" w:hAnsi="Arial" w:cs="Arial"/>
          <w:sz w:val="24"/>
          <w:szCs w:val="24"/>
        </w:rPr>
      </w:pPr>
      <w:r>
        <w:rPr>
          <w:rFonts w:ascii="Arial" w:hAnsi="Arial" w:cs="Arial"/>
          <w:sz w:val="24"/>
          <w:szCs w:val="24"/>
        </w:rPr>
        <w:t xml:space="preserve">The Council leases </w:t>
      </w:r>
      <w:r w:rsidR="006B4B62" w:rsidRPr="006B4B62">
        <w:rPr>
          <w:rFonts w:ascii="Arial" w:hAnsi="Arial" w:cs="Arial"/>
          <w:sz w:val="24"/>
          <w:szCs w:val="24"/>
        </w:rPr>
        <w:t>the Village Hall to the Trustees of Bathampton Village Hall.</w:t>
      </w:r>
    </w:p>
    <w:p w14:paraId="14D92770" w14:textId="77777777" w:rsidR="0047404B" w:rsidRDefault="0047404B" w:rsidP="006A1314">
      <w:pPr>
        <w:pStyle w:val="NoSpacing"/>
        <w:rPr>
          <w:rFonts w:ascii="Arial" w:hAnsi="Arial" w:cs="Arial"/>
          <w:sz w:val="24"/>
          <w:szCs w:val="24"/>
        </w:rPr>
      </w:pPr>
    </w:p>
    <w:p w14:paraId="4A559229" w14:textId="14467B93" w:rsidR="00602259" w:rsidRDefault="004807F1" w:rsidP="006A1314">
      <w:pPr>
        <w:pStyle w:val="NoSpacing"/>
        <w:rPr>
          <w:rFonts w:ascii="Arial" w:hAnsi="Arial" w:cs="Arial"/>
          <w:sz w:val="24"/>
          <w:szCs w:val="24"/>
        </w:rPr>
      </w:pPr>
      <w:r>
        <w:rPr>
          <w:rFonts w:ascii="Arial" w:hAnsi="Arial" w:cs="Arial"/>
          <w:sz w:val="24"/>
          <w:szCs w:val="24"/>
        </w:rPr>
        <w:t xml:space="preserve">Council’s other income for 2025/26 </w:t>
      </w:r>
      <w:r w:rsidR="00F05456">
        <w:rPr>
          <w:rFonts w:ascii="Arial" w:hAnsi="Arial" w:cs="Arial"/>
          <w:sz w:val="24"/>
          <w:szCs w:val="24"/>
        </w:rPr>
        <w:t>included</w:t>
      </w:r>
      <w:r w:rsidR="004742FA">
        <w:rPr>
          <w:rFonts w:ascii="Arial" w:hAnsi="Arial" w:cs="Arial"/>
          <w:sz w:val="24"/>
          <w:szCs w:val="24"/>
        </w:rPr>
        <w:t xml:space="preserve"> </w:t>
      </w:r>
      <w:r w:rsidR="00720D19">
        <w:rPr>
          <w:rFonts w:ascii="Arial" w:hAnsi="Arial" w:cs="Arial"/>
          <w:sz w:val="24"/>
          <w:szCs w:val="24"/>
        </w:rPr>
        <w:t xml:space="preserve">bank </w:t>
      </w:r>
      <w:r w:rsidR="00721197">
        <w:rPr>
          <w:rFonts w:ascii="Arial" w:hAnsi="Arial" w:cs="Arial"/>
          <w:sz w:val="24"/>
          <w:szCs w:val="24"/>
        </w:rPr>
        <w:t>interest</w:t>
      </w:r>
      <w:r w:rsidR="00A8356C">
        <w:rPr>
          <w:rFonts w:ascii="Arial" w:hAnsi="Arial" w:cs="Arial"/>
          <w:sz w:val="24"/>
          <w:szCs w:val="24"/>
        </w:rPr>
        <w:t>,</w:t>
      </w:r>
      <w:r w:rsidR="006D0A52">
        <w:rPr>
          <w:rFonts w:ascii="Arial" w:hAnsi="Arial" w:cs="Arial"/>
          <w:sz w:val="24"/>
          <w:szCs w:val="24"/>
        </w:rPr>
        <w:t xml:space="preserve"> grants, newsletter sponsorship and </w:t>
      </w:r>
      <w:r w:rsidR="00683568">
        <w:rPr>
          <w:rFonts w:ascii="Arial" w:hAnsi="Arial" w:cs="Arial"/>
          <w:sz w:val="24"/>
          <w:szCs w:val="24"/>
        </w:rPr>
        <w:t>donations</w:t>
      </w:r>
      <w:r w:rsidR="00700355">
        <w:rPr>
          <w:rFonts w:ascii="Arial" w:hAnsi="Arial" w:cs="Arial"/>
          <w:sz w:val="24"/>
          <w:szCs w:val="24"/>
        </w:rPr>
        <w:t>.</w:t>
      </w:r>
      <w:r w:rsidR="00416118">
        <w:rPr>
          <w:rFonts w:ascii="Arial" w:hAnsi="Arial" w:cs="Arial"/>
          <w:sz w:val="24"/>
          <w:szCs w:val="24"/>
        </w:rPr>
        <w:t xml:space="preserve"> This is all correctly recorded</w:t>
      </w:r>
      <w:r w:rsidR="00683568">
        <w:rPr>
          <w:rFonts w:ascii="Arial" w:hAnsi="Arial" w:cs="Arial"/>
          <w:sz w:val="24"/>
          <w:szCs w:val="24"/>
        </w:rPr>
        <w:t xml:space="preserve"> within the accounts</w:t>
      </w:r>
      <w:r w:rsidR="00845E65">
        <w:rPr>
          <w:rFonts w:ascii="Arial" w:hAnsi="Arial" w:cs="Arial"/>
          <w:sz w:val="24"/>
          <w:szCs w:val="24"/>
        </w:rPr>
        <w:t>.</w:t>
      </w:r>
    </w:p>
    <w:p w14:paraId="38DCD693" w14:textId="77777777" w:rsidR="00AE6F63" w:rsidRDefault="00AE6F63" w:rsidP="006A1314">
      <w:pPr>
        <w:pStyle w:val="NoSpacing"/>
        <w:rPr>
          <w:rFonts w:ascii="Arial" w:hAnsi="Arial" w:cs="Arial"/>
          <w:sz w:val="24"/>
          <w:szCs w:val="24"/>
        </w:rPr>
      </w:pPr>
    </w:p>
    <w:p w14:paraId="130D110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1B61D3F5" w14:textId="77777777" w:rsidR="000B18CD" w:rsidRPr="00E644DA" w:rsidRDefault="000B18CD" w:rsidP="006A1314">
      <w:pPr>
        <w:pStyle w:val="NoSpacing"/>
        <w:rPr>
          <w:rFonts w:ascii="Arial" w:hAnsi="Arial" w:cs="Arial"/>
          <w:sz w:val="24"/>
          <w:szCs w:val="24"/>
        </w:rPr>
      </w:pPr>
    </w:p>
    <w:p w14:paraId="1B1032B4" w14:textId="77777777" w:rsidR="00F8400F" w:rsidRDefault="00F8400F" w:rsidP="00F8400F">
      <w:pPr>
        <w:pStyle w:val="NoSpacing"/>
        <w:rPr>
          <w:rFonts w:ascii="Arial" w:hAnsi="Arial" w:cs="Arial"/>
          <w:b/>
          <w:bCs/>
          <w:sz w:val="24"/>
          <w:szCs w:val="24"/>
        </w:rPr>
      </w:pPr>
      <w:r>
        <w:rPr>
          <w:rFonts w:ascii="Arial" w:hAnsi="Arial" w:cs="Arial"/>
          <w:b/>
          <w:bCs/>
          <w:sz w:val="24"/>
          <w:szCs w:val="24"/>
        </w:rPr>
        <w:t xml:space="preserve">F. </w:t>
      </w:r>
      <w:r w:rsidRPr="00A54A34">
        <w:rPr>
          <w:rFonts w:ascii="Arial" w:hAnsi="Arial" w:cs="Arial"/>
          <w:b/>
          <w:bCs/>
          <w:sz w:val="24"/>
          <w:szCs w:val="24"/>
        </w:rPr>
        <w:t xml:space="preserve">Cash payments were properly supported by </w:t>
      </w:r>
      <w:proofErr w:type="gramStart"/>
      <w:r w:rsidRPr="00A54A34">
        <w:rPr>
          <w:rFonts w:ascii="Arial" w:hAnsi="Arial" w:cs="Arial"/>
          <w:b/>
          <w:bCs/>
          <w:sz w:val="24"/>
          <w:szCs w:val="24"/>
        </w:rPr>
        <w:t>receipts,</w:t>
      </w:r>
      <w:proofErr w:type="gramEnd"/>
      <w:r w:rsidRPr="00A54A34">
        <w:rPr>
          <w:rFonts w:ascii="Arial" w:hAnsi="Arial" w:cs="Arial"/>
          <w:b/>
          <w:bCs/>
          <w:sz w:val="24"/>
          <w:szCs w:val="24"/>
        </w:rPr>
        <w:t xml:space="preserve"> all cash expenditure was approved and VAT appropriately accounted for</w:t>
      </w:r>
      <w:r w:rsidRPr="00345E2F">
        <w:rPr>
          <w:rFonts w:ascii="Arial" w:hAnsi="Arial" w:cs="Arial"/>
          <w:b/>
          <w:bCs/>
          <w:sz w:val="24"/>
          <w:szCs w:val="24"/>
        </w:rPr>
        <w:t>.</w:t>
      </w:r>
    </w:p>
    <w:p w14:paraId="5775ED45" w14:textId="77777777" w:rsidR="00F8400F" w:rsidRDefault="00F8400F" w:rsidP="00F8400F">
      <w:pPr>
        <w:pStyle w:val="NoSpacing"/>
        <w:rPr>
          <w:rFonts w:ascii="Arial" w:hAnsi="Arial" w:cs="Arial"/>
          <w:b/>
          <w:bCs/>
          <w:sz w:val="24"/>
          <w:szCs w:val="24"/>
        </w:rPr>
      </w:pPr>
    </w:p>
    <w:p w14:paraId="22405128" w14:textId="7A45525A" w:rsidR="00396AEF" w:rsidRDefault="00254A69" w:rsidP="00254A69">
      <w:pPr>
        <w:pStyle w:val="NoSpacing"/>
        <w:rPr>
          <w:rFonts w:ascii="Arial" w:hAnsi="Arial" w:cs="Arial"/>
          <w:sz w:val="24"/>
          <w:szCs w:val="24"/>
        </w:rPr>
      </w:pPr>
      <w:r w:rsidRPr="00E644DA">
        <w:rPr>
          <w:rFonts w:ascii="Arial" w:hAnsi="Arial" w:cs="Arial"/>
          <w:sz w:val="24"/>
          <w:szCs w:val="24"/>
        </w:rPr>
        <w:t xml:space="preserve">The Council </w:t>
      </w:r>
      <w:r w:rsidR="00005BAD">
        <w:rPr>
          <w:rFonts w:ascii="Arial" w:hAnsi="Arial" w:cs="Arial"/>
          <w:sz w:val="24"/>
          <w:szCs w:val="24"/>
        </w:rPr>
        <w:t>does not operate a petty cash system</w:t>
      </w:r>
      <w:r w:rsidR="00F8400F">
        <w:rPr>
          <w:rFonts w:ascii="Arial" w:hAnsi="Arial" w:cs="Arial"/>
          <w:sz w:val="24"/>
          <w:szCs w:val="24"/>
        </w:rPr>
        <w:t xml:space="preserve"> and did not receive any cash payments during the financial year.</w:t>
      </w:r>
    </w:p>
    <w:p w14:paraId="03ADC9DD" w14:textId="77777777" w:rsidR="000B18CD" w:rsidRDefault="000B18CD" w:rsidP="00254A69">
      <w:pPr>
        <w:pStyle w:val="NoSpacing"/>
        <w:rPr>
          <w:rFonts w:ascii="Arial" w:hAnsi="Arial" w:cs="Arial"/>
          <w:sz w:val="24"/>
          <w:szCs w:val="24"/>
        </w:rPr>
      </w:pPr>
    </w:p>
    <w:p w14:paraId="60047C8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3CB1519" w14:textId="77777777" w:rsidR="007A4C34" w:rsidRDefault="007A4C34" w:rsidP="006A1314">
      <w:pPr>
        <w:pStyle w:val="NoSpacing"/>
        <w:rPr>
          <w:rFonts w:ascii="Arial" w:hAnsi="Arial" w:cs="Arial"/>
          <w:sz w:val="24"/>
          <w:szCs w:val="24"/>
        </w:rPr>
      </w:pPr>
    </w:p>
    <w:p w14:paraId="6B247C59" w14:textId="77777777" w:rsidR="00CB33DA" w:rsidRDefault="00CB33DA" w:rsidP="00CB33DA">
      <w:pPr>
        <w:pStyle w:val="NoSpacing"/>
        <w:rPr>
          <w:rFonts w:ascii="Arial" w:hAnsi="Arial" w:cs="Arial"/>
          <w:b/>
          <w:bCs/>
          <w:sz w:val="24"/>
          <w:szCs w:val="24"/>
        </w:rPr>
      </w:pPr>
      <w:r>
        <w:rPr>
          <w:rFonts w:ascii="Arial" w:hAnsi="Arial" w:cs="Arial"/>
          <w:b/>
          <w:bCs/>
          <w:sz w:val="24"/>
          <w:szCs w:val="24"/>
        </w:rPr>
        <w:t xml:space="preserve">G. </w:t>
      </w:r>
      <w:r w:rsidRPr="00C97849">
        <w:rPr>
          <w:rFonts w:ascii="Arial" w:hAnsi="Arial" w:cs="Arial"/>
          <w:b/>
          <w:bCs/>
          <w:sz w:val="24"/>
          <w:szCs w:val="24"/>
        </w:rPr>
        <w:t>Salaries to employees and allowances to members were paid in accordance with this authority’s approvals, and PAYE and NI requirements were properly applied</w:t>
      </w:r>
      <w:r w:rsidRPr="00BA0536">
        <w:rPr>
          <w:rFonts w:ascii="Arial" w:hAnsi="Arial" w:cs="Arial"/>
          <w:b/>
          <w:bCs/>
          <w:sz w:val="24"/>
          <w:szCs w:val="24"/>
        </w:rPr>
        <w:t>.</w:t>
      </w:r>
    </w:p>
    <w:p w14:paraId="4F0884A6" w14:textId="77777777" w:rsidR="00566CEB" w:rsidRPr="0013629E" w:rsidRDefault="00566CEB" w:rsidP="006A1314">
      <w:pPr>
        <w:pStyle w:val="NoSpacing"/>
        <w:rPr>
          <w:rFonts w:ascii="Arial" w:hAnsi="Arial" w:cs="Arial"/>
          <w:sz w:val="24"/>
          <w:szCs w:val="24"/>
        </w:rPr>
      </w:pPr>
    </w:p>
    <w:p w14:paraId="3BDC236E" w14:textId="2A6E114E" w:rsidR="001147AF" w:rsidRPr="00193A1B" w:rsidRDefault="00193A1B" w:rsidP="006A1314">
      <w:pPr>
        <w:pStyle w:val="NoSpacing"/>
        <w:rPr>
          <w:rFonts w:ascii="Arial" w:hAnsi="Arial" w:cs="Arial"/>
          <w:sz w:val="24"/>
          <w:szCs w:val="24"/>
        </w:rPr>
      </w:pPr>
      <w:r>
        <w:rPr>
          <w:rFonts w:ascii="Arial" w:hAnsi="Arial" w:cs="Arial"/>
          <w:sz w:val="24"/>
          <w:szCs w:val="24"/>
        </w:rPr>
        <w:t>All staff have</w:t>
      </w:r>
      <w:r w:rsidR="001147AF" w:rsidRPr="00193A1B">
        <w:rPr>
          <w:rFonts w:ascii="Arial" w:hAnsi="Arial" w:cs="Arial"/>
          <w:sz w:val="24"/>
          <w:szCs w:val="24"/>
        </w:rPr>
        <w:t xml:space="preserve"> a contract </w:t>
      </w:r>
      <w:r>
        <w:rPr>
          <w:rFonts w:ascii="Arial" w:hAnsi="Arial" w:cs="Arial"/>
          <w:sz w:val="24"/>
          <w:szCs w:val="24"/>
        </w:rPr>
        <w:t xml:space="preserve">of employment </w:t>
      </w:r>
      <w:r w:rsidR="001147AF" w:rsidRPr="00193A1B">
        <w:rPr>
          <w:rFonts w:ascii="Arial" w:hAnsi="Arial" w:cs="Arial"/>
          <w:sz w:val="24"/>
          <w:szCs w:val="24"/>
        </w:rPr>
        <w:t>in place</w:t>
      </w:r>
      <w:r w:rsidR="001B3C78" w:rsidRPr="00193A1B">
        <w:rPr>
          <w:rFonts w:ascii="Arial" w:hAnsi="Arial" w:cs="Arial"/>
          <w:sz w:val="24"/>
          <w:szCs w:val="24"/>
        </w:rPr>
        <w:t>.</w:t>
      </w:r>
    </w:p>
    <w:p w14:paraId="7250C3F1" w14:textId="77777777" w:rsidR="001147AF" w:rsidRPr="00193A1B" w:rsidRDefault="001147AF" w:rsidP="006A1314">
      <w:pPr>
        <w:pStyle w:val="NoSpacing"/>
        <w:rPr>
          <w:rFonts w:ascii="Arial" w:hAnsi="Arial" w:cs="Arial"/>
          <w:sz w:val="24"/>
          <w:szCs w:val="24"/>
        </w:rPr>
      </w:pPr>
    </w:p>
    <w:p w14:paraId="5CB2C2CD" w14:textId="68FF49E5" w:rsidR="0086701A" w:rsidRPr="00193A1B" w:rsidRDefault="009411B3" w:rsidP="006A1314">
      <w:pPr>
        <w:pStyle w:val="NoSpacing"/>
        <w:rPr>
          <w:rFonts w:ascii="Arial" w:hAnsi="Arial" w:cs="Arial"/>
          <w:sz w:val="24"/>
          <w:szCs w:val="24"/>
        </w:rPr>
      </w:pPr>
      <w:r w:rsidRPr="00193A1B">
        <w:rPr>
          <w:rFonts w:ascii="Arial" w:hAnsi="Arial" w:cs="Arial"/>
          <w:sz w:val="24"/>
          <w:szCs w:val="24"/>
        </w:rPr>
        <w:t>M</w:t>
      </w:r>
      <w:r w:rsidR="0023775D" w:rsidRPr="00193A1B">
        <w:rPr>
          <w:rFonts w:ascii="Arial" w:hAnsi="Arial" w:cs="Arial"/>
          <w:sz w:val="24"/>
          <w:szCs w:val="24"/>
        </w:rPr>
        <w:t>ember</w:t>
      </w:r>
      <w:r w:rsidR="00B7084E" w:rsidRPr="00193A1B">
        <w:rPr>
          <w:rFonts w:ascii="Arial" w:hAnsi="Arial" w:cs="Arial"/>
          <w:sz w:val="24"/>
          <w:szCs w:val="24"/>
        </w:rPr>
        <w:t xml:space="preserve"> </w:t>
      </w:r>
      <w:r w:rsidR="0059589C" w:rsidRPr="00193A1B">
        <w:rPr>
          <w:rFonts w:ascii="Arial" w:hAnsi="Arial" w:cs="Arial"/>
          <w:sz w:val="24"/>
          <w:szCs w:val="24"/>
        </w:rPr>
        <w:t>do not receive a</w:t>
      </w:r>
      <w:r w:rsidR="00E5151E" w:rsidRPr="00193A1B">
        <w:rPr>
          <w:rFonts w:ascii="Arial" w:hAnsi="Arial" w:cs="Arial"/>
          <w:sz w:val="24"/>
          <w:szCs w:val="24"/>
        </w:rPr>
        <w:t xml:space="preserve"> members</w:t>
      </w:r>
      <w:r w:rsidR="00005BAD" w:rsidRPr="00193A1B">
        <w:rPr>
          <w:rFonts w:ascii="Arial" w:hAnsi="Arial" w:cs="Arial"/>
          <w:sz w:val="24"/>
          <w:szCs w:val="24"/>
        </w:rPr>
        <w:t>’</w:t>
      </w:r>
      <w:r w:rsidR="0059589C" w:rsidRPr="00193A1B">
        <w:rPr>
          <w:rFonts w:ascii="Arial" w:hAnsi="Arial" w:cs="Arial"/>
          <w:sz w:val="24"/>
          <w:szCs w:val="24"/>
        </w:rPr>
        <w:t xml:space="preserve"> allowance</w:t>
      </w:r>
      <w:r w:rsidR="00025165">
        <w:rPr>
          <w:rFonts w:ascii="Arial" w:hAnsi="Arial" w:cs="Arial"/>
          <w:sz w:val="24"/>
          <w:szCs w:val="24"/>
        </w:rPr>
        <w:t>.</w:t>
      </w:r>
    </w:p>
    <w:p w14:paraId="72D68001" w14:textId="77777777" w:rsidR="00215EF5" w:rsidRPr="00193A1B" w:rsidRDefault="00215EF5" w:rsidP="006A1314">
      <w:pPr>
        <w:pStyle w:val="NoSpacing"/>
        <w:rPr>
          <w:rFonts w:ascii="Arial" w:hAnsi="Arial" w:cs="Arial"/>
          <w:sz w:val="24"/>
          <w:szCs w:val="24"/>
        </w:rPr>
      </w:pPr>
    </w:p>
    <w:p w14:paraId="44213F55" w14:textId="146C92B8" w:rsidR="001E0710" w:rsidRPr="00193A1B" w:rsidRDefault="00B27605" w:rsidP="001E0710">
      <w:pPr>
        <w:pStyle w:val="NoSpacing"/>
        <w:rPr>
          <w:rFonts w:ascii="Arial" w:hAnsi="Arial" w:cs="Arial"/>
          <w:sz w:val="24"/>
          <w:szCs w:val="24"/>
        </w:rPr>
      </w:pPr>
      <w:r w:rsidRPr="00193A1B">
        <w:rPr>
          <w:rFonts w:ascii="Arial" w:hAnsi="Arial" w:cs="Arial"/>
          <w:sz w:val="24"/>
          <w:szCs w:val="24"/>
        </w:rPr>
        <w:t xml:space="preserve">A sample of staff salaries </w:t>
      </w:r>
      <w:r w:rsidR="007726CD" w:rsidRPr="00193A1B">
        <w:rPr>
          <w:rFonts w:ascii="Arial" w:hAnsi="Arial" w:cs="Arial"/>
          <w:sz w:val="24"/>
          <w:szCs w:val="24"/>
        </w:rPr>
        <w:t xml:space="preserve">has been checked and confirmed. Salaries paid </w:t>
      </w:r>
      <w:r w:rsidR="00A61B40" w:rsidRPr="00193A1B">
        <w:rPr>
          <w:rFonts w:ascii="Arial" w:hAnsi="Arial" w:cs="Arial"/>
          <w:sz w:val="24"/>
          <w:szCs w:val="24"/>
        </w:rPr>
        <w:t xml:space="preserve">during the year have been </w:t>
      </w:r>
      <w:r w:rsidR="007726CD" w:rsidRPr="00193A1B">
        <w:rPr>
          <w:rFonts w:ascii="Arial" w:hAnsi="Arial" w:cs="Arial"/>
          <w:sz w:val="24"/>
          <w:szCs w:val="24"/>
        </w:rPr>
        <w:t>reviewed.</w:t>
      </w:r>
      <w:r w:rsidRPr="00193A1B">
        <w:rPr>
          <w:rFonts w:ascii="Arial" w:hAnsi="Arial" w:cs="Arial"/>
          <w:sz w:val="24"/>
          <w:szCs w:val="24"/>
        </w:rPr>
        <w:t xml:space="preserve"> Gross pay is calculated in accordance with the </w:t>
      </w:r>
      <w:r w:rsidR="003E6945" w:rsidRPr="00193A1B">
        <w:rPr>
          <w:rFonts w:ascii="Arial" w:hAnsi="Arial" w:cs="Arial"/>
          <w:sz w:val="24"/>
          <w:szCs w:val="24"/>
        </w:rPr>
        <w:t>relevant NJC scale.</w:t>
      </w:r>
      <w:r w:rsidR="00025165">
        <w:rPr>
          <w:rFonts w:ascii="Arial" w:hAnsi="Arial" w:cs="Arial"/>
          <w:sz w:val="24"/>
          <w:szCs w:val="24"/>
        </w:rPr>
        <w:t xml:space="preserve"> </w:t>
      </w:r>
      <w:r w:rsidR="001E0710" w:rsidRPr="00193A1B">
        <w:rPr>
          <w:rFonts w:ascii="Arial" w:hAnsi="Arial" w:cs="Arial"/>
          <w:sz w:val="24"/>
          <w:szCs w:val="24"/>
        </w:rPr>
        <w:t>T</w:t>
      </w:r>
      <w:r w:rsidR="007726CD" w:rsidRPr="00193A1B">
        <w:rPr>
          <w:rFonts w:ascii="Arial" w:hAnsi="Arial" w:cs="Arial"/>
          <w:sz w:val="24"/>
          <w:szCs w:val="24"/>
        </w:rPr>
        <w:t>ax codes are included on the payslips and deductions properly calculated.</w:t>
      </w:r>
      <w:r w:rsidR="00025165">
        <w:rPr>
          <w:rFonts w:ascii="Arial" w:hAnsi="Arial" w:cs="Arial"/>
          <w:sz w:val="24"/>
          <w:szCs w:val="24"/>
        </w:rPr>
        <w:t xml:space="preserve"> </w:t>
      </w:r>
      <w:r w:rsidR="007726CD" w:rsidRPr="00193A1B">
        <w:rPr>
          <w:rFonts w:ascii="Arial" w:hAnsi="Arial" w:cs="Arial"/>
          <w:sz w:val="24"/>
          <w:szCs w:val="24"/>
        </w:rPr>
        <w:t xml:space="preserve">Payroll is undertaken </w:t>
      </w:r>
      <w:r w:rsidR="00683568">
        <w:rPr>
          <w:rFonts w:ascii="Arial" w:hAnsi="Arial" w:cs="Arial"/>
          <w:sz w:val="24"/>
          <w:szCs w:val="24"/>
        </w:rPr>
        <w:t>internally using the HMRC basic tools</w:t>
      </w:r>
      <w:r w:rsidR="00A15355">
        <w:rPr>
          <w:rFonts w:ascii="Arial" w:hAnsi="Arial" w:cs="Arial"/>
          <w:sz w:val="24"/>
          <w:szCs w:val="24"/>
        </w:rPr>
        <w:t xml:space="preserve"> software</w:t>
      </w:r>
      <w:r w:rsidR="00BF5238" w:rsidRPr="00193A1B">
        <w:rPr>
          <w:rFonts w:ascii="Arial" w:hAnsi="Arial" w:cs="Arial"/>
          <w:sz w:val="24"/>
          <w:szCs w:val="24"/>
        </w:rPr>
        <w:t xml:space="preserve">. Pay slips </w:t>
      </w:r>
      <w:r w:rsidR="00510EDE">
        <w:rPr>
          <w:rFonts w:ascii="Arial" w:hAnsi="Arial" w:cs="Arial"/>
          <w:sz w:val="24"/>
          <w:szCs w:val="24"/>
        </w:rPr>
        <w:t xml:space="preserve">provided and </w:t>
      </w:r>
      <w:r w:rsidR="007726CD" w:rsidRPr="00193A1B">
        <w:rPr>
          <w:rFonts w:ascii="Arial" w:hAnsi="Arial" w:cs="Arial"/>
          <w:sz w:val="24"/>
          <w:szCs w:val="24"/>
        </w:rPr>
        <w:t>have been reviewed</w:t>
      </w:r>
      <w:r w:rsidR="004F71D9">
        <w:rPr>
          <w:rFonts w:ascii="Arial" w:hAnsi="Arial" w:cs="Arial"/>
          <w:sz w:val="24"/>
          <w:szCs w:val="24"/>
        </w:rPr>
        <w:t>. It</w:t>
      </w:r>
      <w:r w:rsidR="007726CD" w:rsidRPr="00193A1B">
        <w:rPr>
          <w:rFonts w:ascii="Arial" w:hAnsi="Arial" w:cs="Arial"/>
          <w:sz w:val="24"/>
          <w:szCs w:val="24"/>
        </w:rPr>
        <w:t xml:space="preserve"> has been confirmed that tax is properly deducted.</w:t>
      </w:r>
    </w:p>
    <w:p w14:paraId="1A5D4A71" w14:textId="77777777" w:rsidR="00046580" w:rsidRPr="00193A1B" w:rsidRDefault="00046580" w:rsidP="006A1314">
      <w:pPr>
        <w:pStyle w:val="NoSpacing"/>
        <w:rPr>
          <w:rFonts w:ascii="Arial" w:hAnsi="Arial" w:cs="Arial"/>
          <w:sz w:val="24"/>
          <w:szCs w:val="24"/>
        </w:rPr>
      </w:pPr>
    </w:p>
    <w:p w14:paraId="2C1D8CDC" w14:textId="65D9FA2C" w:rsidR="001E0710" w:rsidRPr="00193A1B" w:rsidRDefault="0095430D" w:rsidP="001E0710">
      <w:pPr>
        <w:pStyle w:val="NoSpacing"/>
        <w:rPr>
          <w:rFonts w:ascii="Arial" w:hAnsi="Arial" w:cs="Arial"/>
          <w:sz w:val="24"/>
          <w:szCs w:val="24"/>
        </w:rPr>
      </w:pPr>
      <w:r>
        <w:rPr>
          <w:rFonts w:ascii="Arial" w:hAnsi="Arial" w:cs="Arial"/>
          <w:sz w:val="24"/>
          <w:szCs w:val="24"/>
        </w:rPr>
        <w:t xml:space="preserve">Council </w:t>
      </w:r>
      <w:r w:rsidR="00A15355">
        <w:rPr>
          <w:rFonts w:ascii="Arial" w:hAnsi="Arial" w:cs="Arial"/>
          <w:sz w:val="24"/>
          <w:szCs w:val="24"/>
        </w:rPr>
        <w:t>ha</w:t>
      </w:r>
      <w:r>
        <w:rPr>
          <w:rFonts w:ascii="Arial" w:hAnsi="Arial" w:cs="Arial"/>
          <w:sz w:val="24"/>
          <w:szCs w:val="24"/>
        </w:rPr>
        <w:t>s signed up to Nest P</w:t>
      </w:r>
      <w:r w:rsidR="00EB723A" w:rsidRPr="00193A1B">
        <w:rPr>
          <w:rFonts w:ascii="Arial" w:hAnsi="Arial" w:cs="Arial"/>
          <w:sz w:val="24"/>
          <w:szCs w:val="24"/>
        </w:rPr>
        <w:t xml:space="preserve">ension </w:t>
      </w:r>
      <w:r w:rsidR="00A15355">
        <w:rPr>
          <w:rFonts w:ascii="Arial" w:hAnsi="Arial" w:cs="Arial"/>
          <w:sz w:val="24"/>
          <w:szCs w:val="24"/>
        </w:rPr>
        <w:t xml:space="preserve">and </w:t>
      </w:r>
      <w:r w:rsidR="00EB723A" w:rsidRPr="00193A1B">
        <w:rPr>
          <w:rFonts w:ascii="Arial" w:hAnsi="Arial" w:cs="Arial"/>
          <w:sz w:val="24"/>
          <w:szCs w:val="24"/>
        </w:rPr>
        <w:t>contributions have been made</w:t>
      </w:r>
      <w:r w:rsidR="007726CD" w:rsidRPr="00193A1B">
        <w:rPr>
          <w:rFonts w:ascii="Arial" w:hAnsi="Arial" w:cs="Arial"/>
          <w:sz w:val="24"/>
          <w:szCs w:val="24"/>
        </w:rPr>
        <w:t>.</w:t>
      </w:r>
      <w:r w:rsidR="00510EDE">
        <w:rPr>
          <w:rFonts w:ascii="Arial" w:hAnsi="Arial" w:cs="Arial"/>
          <w:sz w:val="24"/>
          <w:szCs w:val="24"/>
        </w:rPr>
        <w:t xml:space="preserve"> </w:t>
      </w:r>
      <w:r w:rsidR="00EE1FF0">
        <w:rPr>
          <w:rFonts w:ascii="Arial" w:hAnsi="Arial" w:cs="Arial"/>
          <w:sz w:val="24"/>
          <w:szCs w:val="24"/>
        </w:rPr>
        <w:t>Not all</w:t>
      </w:r>
      <w:r w:rsidR="00510EDE">
        <w:rPr>
          <w:rFonts w:ascii="Arial" w:hAnsi="Arial" w:cs="Arial"/>
          <w:sz w:val="24"/>
          <w:szCs w:val="24"/>
        </w:rPr>
        <w:t xml:space="preserve"> member</w:t>
      </w:r>
      <w:r w:rsidR="00EE1FF0">
        <w:rPr>
          <w:rFonts w:ascii="Arial" w:hAnsi="Arial" w:cs="Arial"/>
          <w:sz w:val="24"/>
          <w:szCs w:val="24"/>
        </w:rPr>
        <w:t>s</w:t>
      </w:r>
      <w:r w:rsidR="00510EDE">
        <w:rPr>
          <w:rFonts w:ascii="Arial" w:hAnsi="Arial" w:cs="Arial"/>
          <w:sz w:val="24"/>
          <w:szCs w:val="24"/>
        </w:rPr>
        <w:t xml:space="preserve"> of staff </w:t>
      </w:r>
      <w:r w:rsidR="00EE1FF0">
        <w:rPr>
          <w:rFonts w:ascii="Arial" w:hAnsi="Arial" w:cs="Arial"/>
          <w:sz w:val="24"/>
          <w:szCs w:val="24"/>
        </w:rPr>
        <w:t>are</w:t>
      </w:r>
      <w:r w:rsidR="00510EDE">
        <w:rPr>
          <w:rFonts w:ascii="Arial" w:hAnsi="Arial" w:cs="Arial"/>
          <w:sz w:val="24"/>
          <w:szCs w:val="24"/>
        </w:rPr>
        <w:t xml:space="preserve"> in the pension scheme.</w:t>
      </w:r>
    </w:p>
    <w:p w14:paraId="7C168077" w14:textId="77777777" w:rsidR="00A20005" w:rsidRPr="00193A1B" w:rsidRDefault="00A20005" w:rsidP="006A1314">
      <w:pPr>
        <w:pStyle w:val="NoSpacing"/>
        <w:rPr>
          <w:rFonts w:ascii="Arial" w:hAnsi="Arial" w:cs="Arial"/>
          <w:sz w:val="24"/>
          <w:szCs w:val="24"/>
        </w:rPr>
      </w:pPr>
    </w:p>
    <w:p w14:paraId="784F0F0B" w14:textId="1DC47F71" w:rsidR="001E0710" w:rsidRPr="00193A1B" w:rsidRDefault="008A1C2A" w:rsidP="001E0710">
      <w:pPr>
        <w:pStyle w:val="NoSpacing"/>
        <w:rPr>
          <w:rFonts w:ascii="Arial" w:hAnsi="Arial" w:cs="Arial"/>
          <w:sz w:val="24"/>
          <w:szCs w:val="24"/>
        </w:rPr>
      </w:pPr>
      <w:r w:rsidRPr="00193A1B">
        <w:rPr>
          <w:rFonts w:ascii="Arial" w:hAnsi="Arial" w:cs="Arial"/>
          <w:sz w:val="24"/>
          <w:szCs w:val="24"/>
        </w:rPr>
        <w:t>National Insurance contributions have been deducted</w:t>
      </w:r>
      <w:r w:rsidR="0095430D">
        <w:rPr>
          <w:rFonts w:ascii="Arial" w:hAnsi="Arial" w:cs="Arial"/>
          <w:sz w:val="24"/>
          <w:szCs w:val="24"/>
        </w:rPr>
        <w:t xml:space="preserve"> as required</w:t>
      </w:r>
      <w:r w:rsidRPr="00193A1B">
        <w:rPr>
          <w:rFonts w:ascii="Arial" w:hAnsi="Arial" w:cs="Arial"/>
          <w:sz w:val="24"/>
          <w:szCs w:val="24"/>
        </w:rPr>
        <w:t>.</w:t>
      </w:r>
    </w:p>
    <w:p w14:paraId="00CA9F23" w14:textId="77777777" w:rsidR="00C0580E" w:rsidRPr="00193A1B" w:rsidRDefault="00C0580E" w:rsidP="006A1314">
      <w:pPr>
        <w:pStyle w:val="NoSpacing"/>
        <w:rPr>
          <w:rFonts w:ascii="Arial" w:hAnsi="Arial" w:cs="Arial"/>
          <w:sz w:val="24"/>
          <w:szCs w:val="24"/>
        </w:rPr>
      </w:pPr>
    </w:p>
    <w:p w14:paraId="47D04CD3" w14:textId="77777777" w:rsidR="00916CA5" w:rsidRPr="00F22AF2" w:rsidRDefault="00916CA5" w:rsidP="00916CA5">
      <w:pPr>
        <w:pStyle w:val="NoSpacing"/>
        <w:rPr>
          <w:rFonts w:ascii="Arial" w:hAnsi="Arial" w:cs="Arial"/>
          <w:sz w:val="24"/>
          <w:szCs w:val="24"/>
        </w:rPr>
      </w:pPr>
      <w:r w:rsidRPr="00193A1B">
        <w:rPr>
          <w:rFonts w:ascii="Arial" w:hAnsi="Arial" w:cs="Arial"/>
          <w:sz w:val="24"/>
          <w:szCs w:val="24"/>
        </w:rPr>
        <w:t xml:space="preserve">A test sample was </w:t>
      </w:r>
      <w:proofErr w:type="gramStart"/>
      <w:r w:rsidRPr="00193A1B">
        <w:rPr>
          <w:rFonts w:ascii="Arial" w:hAnsi="Arial" w:cs="Arial"/>
          <w:sz w:val="24"/>
          <w:szCs w:val="24"/>
        </w:rPr>
        <w:t>undertaken</w:t>
      </w:r>
      <w:proofErr w:type="gramEnd"/>
      <w:r w:rsidRPr="00193A1B">
        <w:rPr>
          <w:rFonts w:ascii="Arial" w:hAnsi="Arial" w:cs="Arial"/>
          <w:sz w:val="24"/>
          <w:szCs w:val="24"/>
        </w:rPr>
        <w:t xml:space="preserve"> and it was confirmed that the correct net pay was paid to the employee with tax and NI contributions correctly deducted and paid to the respective agencies.</w:t>
      </w:r>
    </w:p>
    <w:p w14:paraId="1D201A1D" w14:textId="77777777" w:rsidR="00916CA5" w:rsidRDefault="00916CA5" w:rsidP="00916CA5">
      <w:pPr>
        <w:pStyle w:val="NoSpacing"/>
        <w:rPr>
          <w:rFonts w:ascii="Arial" w:hAnsi="Arial" w:cs="Arial"/>
          <w:sz w:val="24"/>
          <w:szCs w:val="24"/>
        </w:rPr>
      </w:pPr>
    </w:p>
    <w:p w14:paraId="62B23941"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C444905" w14:textId="77777777" w:rsidR="000B18CD" w:rsidRDefault="000B18CD" w:rsidP="006A1314">
      <w:pPr>
        <w:pStyle w:val="NoSpacing"/>
        <w:rPr>
          <w:rFonts w:ascii="Arial" w:hAnsi="Arial" w:cs="Arial"/>
          <w:sz w:val="24"/>
          <w:szCs w:val="24"/>
        </w:rPr>
      </w:pPr>
    </w:p>
    <w:p w14:paraId="55700359" w14:textId="77777777" w:rsidR="00907680" w:rsidRDefault="00907680" w:rsidP="00907680">
      <w:pPr>
        <w:pStyle w:val="NoSpacing"/>
        <w:rPr>
          <w:rFonts w:ascii="Arial" w:hAnsi="Arial" w:cs="Arial"/>
          <w:b/>
          <w:bCs/>
          <w:sz w:val="24"/>
          <w:szCs w:val="24"/>
        </w:rPr>
      </w:pPr>
      <w:r>
        <w:rPr>
          <w:rFonts w:ascii="Arial" w:hAnsi="Arial" w:cs="Arial"/>
          <w:b/>
          <w:bCs/>
          <w:sz w:val="24"/>
          <w:szCs w:val="24"/>
        </w:rPr>
        <w:t xml:space="preserve">H. </w:t>
      </w:r>
      <w:r w:rsidRPr="00C97849">
        <w:rPr>
          <w:rFonts w:ascii="Arial" w:hAnsi="Arial" w:cs="Arial"/>
          <w:b/>
          <w:bCs/>
          <w:sz w:val="24"/>
          <w:szCs w:val="24"/>
        </w:rPr>
        <w:t>Asset and investments registers were complete and accurate and properly maintained</w:t>
      </w:r>
      <w:r>
        <w:rPr>
          <w:rFonts w:ascii="Arial" w:hAnsi="Arial" w:cs="Arial"/>
          <w:b/>
          <w:bCs/>
          <w:sz w:val="24"/>
          <w:szCs w:val="24"/>
        </w:rPr>
        <w:t>.</w:t>
      </w:r>
    </w:p>
    <w:p w14:paraId="4BF52BA8" w14:textId="77777777" w:rsidR="00907680" w:rsidRDefault="00907680" w:rsidP="006A1314">
      <w:pPr>
        <w:pStyle w:val="NoSpacing"/>
        <w:rPr>
          <w:rFonts w:ascii="Arial" w:hAnsi="Arial" w:cs="Arial"/>
          <w:i/>
          <w:iCs/>
          <w:color w:val="0070C0"/>
          <w:sz w:val="24"/>
          <w:szCs w:val="24"/>
        </w:rPr>
      </w:pPr>
    </w:p>
    <w:p w14:paraId="2F5D3CB6" w14:textId="77777777" w:rsidR="00A15355" w:rsidRDefault="00A15355" w:rsidP="00A15355">
      <w:pPr>
        <w:pStyle w:val="NoSpacing"/>
        <w:rPr>
          <w:rFonts w:ascii="Arial" w:hAnsi="Arial" w:cs="Arial"/>
          <w:sz w:val="24"/>
          <w:szCs w:val="24"/>
        </w:rPr>
      </w:pPr>
      <w:r w:rsidRPr="00EE0AB8">
        <w:rPr>
          <w:rFonts w:ascii="Arial" w:hAnsi="Arial" w:cs="Arial"/>
          <w:sz w:val="24"/>
          <w:szCs w:val="24"/>
        </w:rPr>
        <w:t>An Asset Register is in place</w:t>
      </w:r>
      <w:r>
        <w:rPr>
          <w:rFonts w:ascii="Arial" w:hAnsi="Arial" w:cs="Arial"/>
          <w:sz w:val="24"/>
          <w:szCs w:val="24"/>
        </w:rPr>
        <w:t>. Current value of the assets amounts to £</w:t>
      </w:r>
      <w:r w:rsidRPr="00C21C61">
        <w:rPr>
          <w:rFonts w:ascii="Arial" w:hAnsi="Arial" w:cs="Arial"/>
          <w:sz w:val="24"/>
          <w:szCs w:val="24"/>
        </w:rPr>
        <w:t>112,350.74</w:t>
      </w:r>
      <w:r w:rsidRPr="00B304E0">
        <w:rPr>
          <w:rFonts w:ascii="Arial" w:hAnsi="Arial" w:cs="Arial"/>
          <w:sz w:val="24"/>
          <w:szCs w:val="24"/>
        </w:rPr>
        <w:t>.</w:t>
      </w:r>
      <w:r>
        <w:rPr>
          <w:rFonts w:ascii="Arial" w:hAnsi="Arial" w:cs="Arial"/>
          <w:sz w:val="24"/>
          <w:szCs w:val="24"/>
        </w:rPr>
        <w:t xml:space="preserve"> </w:t>
      </w:r>
    </w:p>
    <w:p w14:paraId="26EEE477" w14:textId="77777777" w:rsidR="00A15355" w:rsidRDefault="00A15355" w:rsidP="00A15355">
      <w:pPr>
        <w:pStyle w:val="NoSpacing"/>
        <w:rPr>
          <w:rFonts w:ascii="Arial" w:hAnsi="Arial" w:cs="Arial"/>
          <w:sz w:val="24"/>
          <w:szCs w:val="24"/>
        </w:rPr>
      </w:pPr>
      <w:r>
        <w:rPr>
          <w:rFonts w:ascii="Arial" w:hAnsi="Arial" w:cs="Arial"/>
          <w:b/>
          <w:bCs/>
          <w:sz w:val="24"/>
          <w:szCs w:val="24"/>
        </w:rPr>
        <w:t xml:space="preserve">It is recommended </w:t>
      </w:r>
      <w:r w:rsidRPr="006B4816">
        <w:rPr>
          <w:rFonts w:ascii="Arial" w:hAnsi="Arial" w:cs="Arial"/>
          <w:b/>
          <w:bCs/>
          <w:sz w:val="24"/>
          <w:szCs w:val="24"/>
        </w:rPr>
        <w:t>that the asset register</w:t>
      </w:r>
      <w:r>
        <w:rPr>
          <w:rFonts w:ascii="Arial" w:hAnsi="Arial" w:cs="Arial"/>
          <w:b/>
          <w:bCs/>
          <w:sz w:val="24"/>
          <w:szCs w:val="24"/>
        </w:rPr>
        <w:t xml:space="preserve"> is published on the Council’s website. It should also clearly state additions and when purchased, disposals and when disposed of and, where appropriate, replacement value and </w:t>
      </w:r>
      <w:r>
        <w:rPr>
          <w:rFonts w:ascii="Arial" w:hAnsi="Arial" w:cs="Arial"/>
          <w:b/>
          <w:bCs/>
          <w:sz w:val="24"/>
          <w:szCs w:val="24"/>
        </w:rPr>
        <w:lastRenderedPageBreak/>
        <w:t>insurance cover. Both the allotment site and the playing field should be valued at £1 each to meet guidelines.</w:t>
      </w:r>
    </w:p>
    <w:p w14:paraId="35BF749C" w14:textId="77777777" w:rsidR="00A15355" w:rsidRDefault="00A15355" w:rsidP="00A15355">
      <w:pPr>
        <w:pStyle w:val="NoSpacing"/>
        <w:rPr>
          <w:rFonts w:ascii="Arial" w:hAnsi="Arial" w:cs="Arial"/>
          <w:sz w:val="24"/>
          <w:szCs w:val="24"/>
        </w:rPr>
      </w:pPr>
    </w:p>
    <w:p w14:paraId="6604597D" w14:textId="2FCF4B28" w:rsidR="006171AE" w:rsidRDefault="003836D9" w:rsidP="006A1314">
      <w:pPr>
        <w:pStyle w:val="NoSpacing"/>
        <w:rPr>
          <w:rFonts w:ascii="Arial" w:hAnsi="Arial" w:cs="Arial"/>
          <w:sz w:val="24"/>
          <w:szCs w:val="24"/>
        </w:rPr>
      </w:pPr>
      <w:r w:rsidRPr="0095430D">
        <w:rPr>
          <w:rFonts w:ascii="Arial" w:hAnsi="Arial" w:cs="Arial"/>
          <w:sz w:val="24"/>
          <w:szCs w:val="24"/>
        </w:rPr>
        <w:t>A comparison of the insurance schedule against the asset register has been undertaken</w:t>
      </w:r>
      <w:r w:rsidR="00E309B6" w:rsidRPr="0095430D">
        <w:rPr>
          <w:rFonts w:ascii="Arial" w:hAnsi="Arial" w:cs="Arial"/>
          <w:sz w:val="24"/>
          <w:szCs w:val="24"/>
        </w:rPr>
        <w:t>. Council has adequate insurance cover in place.</w:t>
      </w:r>
    </w:p>
    <w:p w14:paraId="3FECA6FE" w14:textId="77777777" w:rsidR="003836D9" w:rsidRDefault="003836D9" w:rsidP="006A1314">
      <w:pPr>
        <w:pStyle w:val="NoSpacing"/>
        <w:rPr>
          <w:rFonts w:ascii="Arial" w:hAnsi="Arial" w:cs="Arial"/>
          <w:sz w:val="24"/>
          <w:szCs w:val="24"/>
        </w:rPr>
      </w:pPr>
    </w:p>
    <w:p w14:paraId="641FF9CB" w14:textId="015940C1" w:rsidR="0059655A" w:rsidRDefault="006171AE" w:rsidP="006A1314">
      <w:pPr>
        <w:pStyle w:val="NoSpacing"/>
        <w:rPr>
          <w:rFonts w:ascii="Arial" w:hAnsi="Arial" w:cs="Arial"/>
          <w:sz w:val="24"/>
          <w:szCs w:val="24"/>
        </w:rPr>
      </w:pPr>
      <w:r>
        <w:rPr>
          <w:rFonts w:ascii="Arial" w:hAnsi="Arial" w:cs="Arial"/>
          <w:sz w:val="24"/>
          <w:szCs w:val="24"/>
        </w:rPr>
        <w:t xml:space="preserve">Council has no </w:t>
      </w:r>
      <w:r w:rsidR="00D92F94">
        <w:rPr>
          <w:rFonts w:ascii="Arial" w:hAnsi="Arial" w:cs="Arial"/>
          <w:sz w:val="24"/>
          <w:szCs w:val="24"/>
        </w:rPr>
        <w:t>long-term</w:t>
      </w:r>
      <w:r>
        <w:rPr>
          <w:rFonts w:ascii="Arial" w:hAnsi="Arial" w:cs="Arial"/>
          <w:sz w:val="24"/>
          <w:szCs w:val="24"/>
        </w:rPr>
        <w:t xml:space="preserve"> investments in place.</w:t>
      </w:r>
    </w:p>
    <w:p w14:paraId="76E5EA93" w14:textId="77777777" w:rsidR="006171AE" w:rsidRDefault="006171AE" w:rsidP="006A1314">
      <w:pPr>
        <w:pStyle w:val="NoSpacing"/>
        <w:rPr>
          <w:rFonts w:ascii="Arial" w:hAnsi="Arial" w:cs="Arial"/>
          <w:sz w:val="24"/>
          <w:szCs w:val="24"/>
        </w:rPr>
      </w:pPr>
    </w:p>
    <w:p w14:paraId="6190DE2F" w14:textId="1BC502F0" w:rsidR="00B622FA" w:rsidRDefault="005B38AE" w:rsidP="006A1314">
      <w:pPr>
        <w:pStyle w:val="NoSpacing"/>
        <w:rPr>
          <w:rFonts w:ascii="Arial" w:hAnsi="Arial" w:cs="Arial"/>
          <w:sz w:val="24"/>
          <w:szCs w:val="24"/>
        </w:rPr>
      </w:pPr>
      <w:r>
        <w:rPr>
          <w:rFonts w:ascii="Arial" w:hAnsi="Arial" w:cs="Arial"/>
          <w:sz w:val="24"/>
          <w:szCs w:val="24"/>
        </w:rPr>
        <w:t xml:space="preserve">Council </w:t>
      </w:r>
      <w:r w:rsidR="006724F6">
        <w:rPr>
          <w:rFonts w:ascii="Arial" w:hAnsi="Arial" w:cs="Arial"/>
          <w:sz w:val="24"/>
          <w:szCs w:val="24"/>
        </w:rPr>
        <w:t>has</w:t>
      </w:r>
      <w:r w:rsidR="00B622FA">
        <w:rPr>
          <w:rFonts w:ascii="Arial" w:hAnsi="Arial" w:cs="Arial"/>
          <w:sz w:val="24"/>
          <w:szCs w:val="24"/>
        </w:rPr>
        <w:t xml:space="preserve"> no loans in place.</w:t>
      </w:r>
    </w:p>
    <w:p w14:paraId="753E0826" w14:textId="77777777" w:rsidR="00B622FA" w:rsidRDefault="00B622FA" w:rsidP="006A1314">
      <w:pPr>
        <w:pStyle w:val="NoSpacing"/>
        <w:rPr>
          <w:rFonts w:ascii="Arial" w:hAnsi="Arial" w:cs="Arial"/>
          <w:sz w:val="24"/>
          <w:szCs w:val="24"/>
        </w:rPr>
      </w:pPr>
    </w:p>
    <w:p w14:paraId="7EB83640"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F7320A4" w14:textId="77777777" w:rsidR="000B18CD" w:rsidRDefault="000B18CD" w:rsidP="006A1314">
      <w:pPr>
        <w:pStyle w:val="NoSpacing"/>
        <w:rPr>
          <w:rFonts w:ascii="Arial" w:hAnsi="Arial" w:cs="Arial"/>
          <w:sz w:val="24"/>
          <w:szCs w:val="24"/>
        </w:rPr>
      </w:pPr>
    </w:p>
    <w:p w14:paraId="220A765E" w14:textId="0E82FDC1" w:rsidR="00BD26E9" w:rsidRPr="003C2D56" w:rsidRDefault="002276C6" w:rsidP="002276C6">
      <w:pPr>
        <w:pStyle w:val="NoSpacing"/>
        <w:rPr>
          <w:rFonts w:ascii="Arial" w:hAnsi="Arial" w:cs="Arial"/>
          <w:b/>
          <w:bCs/>
          <w:sz w:val="24"/>
          <w:szCs w:val="24"/>
        </w:rPr>
      </w:pPr>
      <w:r w:rsidRPr="002276C6">
        <w:rPr>
          <w:rFonts w:ascii="Arial" w:hAnsi="Arial" w:cs="Arial"/>
          <w:b/>
          <w:bCs/>
          <w:sz w:val="24"/>
          <w:szCs w:val="24"/>
        </w:rPr>
        <w:t>I.</w:t>
      </w:r>
      <w:r>
        <w:rPr>
          <w:rFonts w:ascii="Arial" w:hAnsi="Arial" w:cs="Arial"/>
          <w:b/>
          <w:bCs/>
          <w:sz w:val="24"/>
          <w:szCs w:val="24"/>
        </w:rPr>
        <w:t xml:space="preserve"> </w:t>
      </w:r>
      <w:r w:rsidR="00BD26E9" w:rsidRPr="003C2D56">
        <w:rPr>
          <w:rFonts w:ascii="Arial" w:hAnsi="Arial" w:cs="Arial"/>
          <w:b/>
          <w:bCs/>
          <w:sz w:val="24"/>
          <w:szCs w:val="24"/>
        </w:rPr>
        <w:t>Periodic bank account reconciliations were properly carried out during the year.</w:t>
      </w:r>
    </w:p>
    <w:p w14:paraId="066BCB38" w14:textId="77777777" w:rsidR="00BD26E9" w:rsidRDefault="00BD26E9" w:rsidP="00BD26E9">
      <w:pPr>
        <w:pStyle w:val="NoSpacing"/>
        <w:rPr>
          <w:rFonts w:ascii="Arial" w:hAnsi="Arial" w:cs="Arial"/>
          <w:sz w:val="24"/>
          <w:szCs w:val="24"/>
        </w:rPr>
      </w:pPr>
    </w:p>
    <w:p w14:paraId="4EAFA42A" w14:textId="79D7F99C" w:rsidR="00C32FB3" w:rsidRPr="00225B89" w:rsidRDefault="00C32FB3" w:rsidP="00C32FB3">
      <w:pPr>
        <w:pStyle w:val="NoSpacing"/>
        <w:rPr>
          <w:rFonts w:ascii="Arial" w:hAnsi="Arial" w:cs="Arial"/>
          <w:b/>
          <w:bCs/>
          <w:sz w:val="24"/>
          <w:szCs w:val="24"/>
        </w:rPr>
      </w:pPr>
      <w:r w:rsidRPr="00225B89">
        <w:rPr>
          <w:rFonts w:ascii="Arial" w:hAnsi="Arial" w:cs="Arial"/>
          <w:sz w:val="24"/>
          <w:szCs w:val="24"/>
        </w:rPr>
        <w:t xml:space="preserve">Bank reconciliations are prepared monthly and are signed off by </w:t>
      </w:r>
      <w:r>
        <w:rPr>
          <w:rFonts w:ascii="Arial" w:hAnsi="Arial" w:cs="Arial"/>
          <w:sz w:val="24"/>
          <w:szCs w:val="24"/>
        </w:rPr>
        <w:t>Full</w:t>
      </w:r>
      <w:r w:rsidRPr="00225B89">
        <w:rPr>
          <w:rFonts w:ascii="Arial" w:hAnsi="Arial" w:cs="Arial"/>
          <w:sz w:val="24"/>
          <w:szCs w:val="24"/>
        </w:rPr>
        <w:t xml:space="preserve"> Council.</w:t>
      </w:r>
      <w:r w:rsidR="0071393D">
        <w:rPr>
          <w:rFonts w:ascii="Arial" w:hAnsi="Arial" w:cs="Arial"/>
          <w:sz w:val="24"/>
          <w:szCs w:val="24"/>
        </w:rPr>
        <w:t xml:space="preserve"> </w:t>
      </w:r>
    </w:p>
    <w:p w14:paraId="5C4A1B69" w14:textId="77777777" w:rsidR="00BD26E9" w:rsidRDefault="00BD26E9" w:rsidP="006A1314">
      <w:pPr>
        <w:pStyle w:val="NoSpacing"/>
        <w:rPr>
          <w:rFonts w:ascii="Arial" w:hAnsi="Arial" w:cs="Arial"/>
          <w:b/>
          <w:bCs/>
          <w:sz w:val="24"/>
          <w:szCs w:val="24"/>
        </w:rPr>
      </w:pPr>
    </w:p>
    <w:p w14:paraId="179119EC"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32EBB525" w14:textId="77777777" w:rsidR="000B18CD" w:rsidRDefault="000B18CD" w:rsidP="006A1314">
      <w:pPr>
        <w:pStyle w:val="NoSpacing"/>
        <w:rPr>
          <w:rFonts w:ascii="Arial" w:hAnsi="Arial" w:cs="Arial"/>
          <w:b/>
          <w:bCs/>
          <w:sz w:val="24"/>
          <w:szCs w:val="24"/>
        </w:rPr>
      </w:pPr>
    </w:p>
    <w:p w14:paraId="37D4220E" w14:textId="29D9F149" w:rsidR="00566CEB" w:rsidRPr="00EA16EB" w:rsidRDefault="002276C6" w:rsidP="006A1314">
      <w:pPr>
        <w:pStyle w:val="NoSpacing"/>
        <w:rPr>
          <w:rFonts w:ascii="Arial" w:hAnsi="Arial" w:cs="Arial"/>
          <w:b/>
          <w:bCs/>
          <w:sz w:val="24"/>
          <w:szCs w:val="24"/>
        </w:rPr>
      </w:pPr>
      <w:r w:rsidRPr="00EA16EB">
        <w:rPr>
          <w:rFonts w:ascii="Arial" w:hAnsi="Arial" w:cs="Arial"/>
          <w:b/>
          <w:bCs/>
          <w:sz w:val="24"/>
          <w:szCs w:val="24"/>
        </w:rPr>
        <w:t xml:space="preserve">J. </w:t>
      </w:r>
      <w:r>
        <w:rPr>
          <w:rFonts w:ascii="Arial" w:hAnsi="Arial" w:cs="Arial"/>
          <w:b/>
          <w:bCs/>
          <w:sz w:val="24"/>
          <w:szCs w:val="24"/>
        </w:rPr>
        <w:t xml:space="preserve"> </w:t>
      </w:r>
      <w:r w:rsidRPr="00EC2884">
        <w:rPr>
          <w:rFonts w:ascii="Arial" w:hAnsi="Arial" w:cs="Arial"/>
          <w:b/>
          <w:bCs/>
          <w:sz w:val="24"/>
          <w:szCs w:val="24"/>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EA16EB">
        <w:rPr>
          <w:rFonts w:ascii="Arial" w:hAnsi="Arial" w:cs="Arial"/>
          <w:b/>
          <w:bCs/>
          <w:sz w:val="24"/>
          <w:szCs w:val="24"/>
        </w:rPr>
        <w:t>.</w:t>
      </w:r>
    </w:p>
    <w:p w14:paraId="78D6CA65" w14:textId="77777777" w:rsidR="00566CEB" w:rsidRDefault="00566CEB" w:rsidP="006A1314">
      <w:pPr>
        <w:pStyle w:val="NoSpacing"/>
        <w:rPr>
          <w:rFonts w:ascii="Arial" w:hAnsi="Arial" w:cs="Arial"/>
          <w:sz w:val="24"/>
          <w:szCs w:val="24"/>
        </w:rPr>
      </w:pPr>
    </w:p>
    <w:p w14:paraId="75EE0EE2" w14:textId="148E9191" w:rsidR="00A92204" w:rsidRDefault="00F70ED5" w:rsidP="006A1314">
      <w:pPr>
        <w:pStyle w:val="NoSpacing"/>
        <w:rPr>
          <w:rFonts w:ascii="Arial" w:hAnsi="Arial" w:cs="Arial"/>
          <w:sz w:val="24"/>
          <w:szCs w:val="24"/>
        </w:rPr>
      </w:pPr>
      <w:r>
        <w:rPr>
          <w:rFonts w:ascii="Arial" w:hAnsi="Arial" w:cs="Arial"/>
          <w:sz w:val="24"/>
          <w:szCs w:val="24"/>
        </w:rPr>
        <w:t xml:space="preserve">Accounts are maintained on </w:t>
      </w:r>
      <w:r w:rsidR="0071592A">
        <w:rPr>
          <w:rFonts w:ascii="Arial" w:hAnsi="Arial" w:cs="Arial"/>
          <w:sz w:val="24"/>
          <w:szCs w:val="24"/>
        </w:rPr>
        <w:t>a receipts and payments</w:t>
      </w:r>
      <w:r w:rsidR="00EE1FF0">
        <w:rPr>
          <w:rFonts w:ascii="Arial" w:hAnsi="Arial" w:cs="Arial"/>
          <w:sz w:val="24"/>
          <w:szCs w:val="24"/>
        </w:rPr>
        <w:t xml:space="preserve"> </w:t>
      </w:r>
      <w:r>
        <w:rPr>
          <w:rFonts w:ascii="Arial" w:hAnsi="Arial" w:cs="Arial"/>
          <w:sz w:val="24"/>
          <w:szCs w:val="24"/>
        </w:rPr>
        <w:t>basis.</w:t>
      </w:r>
      <w:r w:rsidR="0071592A">
        <w:rPr>
          <w:rFonts w:ascii="Arial" w:hAnsi="Arial" w:cs="Arial"/>
          <w:sz w:val="24"/>
          <w:szCs w:val="24"/>
        </w:rPr>
        <w:t xml:space="preserve"> </w:t>
      </w:r>
      <w:r w:rsidR="000848F9">
        <w:rPr>
          <w:rFonts w:ascii="Arial" w:hAnsi="Arial" w:cs="Arial"/>
          <w:sz w:val="24"/>
          <w:szCs w:val="24"/>
        </w:rPr>
        <w:t>Receipts and payments agree to the cash book and are supported by an adequate audit trail.</w:t>
      </w:r>
    </w:p>
    <w:p w14:paraId="74AABC34" w14:textId="77777777" w:rsidR="00160887" w:rsidRDefault="00160887" w:rsidP="006A1314">
      <w:pPr>
        <w:pStyle w:val="NoSpacing"/>
        <w:rPr>
          <w:rFonts w:ascii="Arial" w:hAnsi="Arial" w:cs="Arial"/>
          <w:sz w:val="24"/>
          <w:szCs w:val="24"/>
        </w:rPr>
      </w:pPr>
    </w:p>
    <w:p w14:paraId="68BA1807" w14:textId="77777777" w:rsidR="00160887" w:rsidRPr="00667492" w:rsidRDefault="00160887" w:rsidP="00160887">
      <w:pPr>
        <w:pStyle w:val="NoSpacing"/>
        <w:rPr>
          <w:rFonts w:ascii="Arial" w:hAnsi="Arial" w:cs="Arial"/>
          <w:b/>
          <w:bCs/>
          <w:sz w:val="24"/>
          <w:szCs w:val="24"/>
        </w:rPr>
      </w:pPr>
      <w:r>
        <w:rPr>
          <w:rFonts w:ascii="Arial" w:hAnsi="Arial" w:cs="Arial"/>
          <w:b/>
          <w:bCs/>
          <w:sz w:val="24"/>
          <w:szCs w:val="24"/>
        </w:rPr>
        <w:t>The Council has met this control objective.</w:t>
      </w:r>
    </w:p>
    <w:p w14:paraId="636E4632" w14:textId="77777777" w:rsidR="009508E7" w:rsidRDefault="009508E7" w:rsidP="006A1314">
      <w:pPr>
        <w:pStyle w:val="NoSpacing"/>
        <w:rPr>
          <w:rFonts w:ascii="Arial" w:hAnsi="Arial" w:cs="Arial"/>
          <w:sz w:val="24"/>
          <w:szCs w:val="24"/>
        </w:rPr>
      </w:pPr>
    </w:p>
    <w:p w14:paraId="63B8CB8B" w14:textId="77777777" w:rsidR="00B40E4F" w:rsidRPr="00DC3A98" w:rsidRDefault="00B40E4F" w:rsidP="00B40E4F">
      <w:pPr>
        <w:pStyle w:val="NoSpacing"/>
        <w:rPr>
          <w:rFonts w:ascii="Arial" w:hAnsi="Arial" w:cs="Arial"/>
          <w:b/>
          <w:bCs/>
          <w:sz w:val="24"/>
          <w:szCs w:val="24"/>
        </w:rPr>
      </w:pPr>
      <w:r w:rsidRPr="00DC3A98">
        <w:rPr>
          <w:rFonts w:ascii="Arial" w:hAnsi="Arial" w:cs="Arial"/>
          <w:b/>
          <w:bCs/>
          <w:sz w:val="24"/>
          <w:szCs w:val="24"/>
        </w:rPr>
        <w:t xml:space="preserve">K. </w:t>
      </w:r>
      <w:r w:rsidRPr="00EC2884">
        <w:rPr>
          <w:rFonts w:ascii="Arial" w:hAnsi="Arial" w:cs="Arial"/>
          <w:b/>
          <w:bCs/>
          <w:sz w:val="24"/>
          <w:szCs w:val="24"/>
        </w:rPr>
        <w:t>If the authority certified itself as exempt from a limited assurance review in 2024/25, it met the exemption criteria and correctly declared itself exempt. (If the authority had a limited assurance review of its 2024/25 AGAR tick “not covered”)</w:t>
      </w:r>
      <w:r w:rsidRPr="00DC3A98">
        <w:rPr>
          <w:rFonts w:ascii="Arial" w:hAnsi="Arial" w:cs="Arial"/>
          <w:b/>
          <w:bCs/>
          <w:sz w:val="24"/>
          <w:szCs w:val="24"/>
        </w:rPr>
        <w:t>.</w:t>
      </w:r>
    </w:p>
    <w:p w14:paraId="2BAF4C75" w14:textId="26EEB843" w:rsidR="00CE4551" w:rsidRDefault="00ED7F5C" w:rsidP="006A1314">
      <w:pPr>
        <w:pStyle w:val="NoSpacing"/>
        <w:rPr>
          <w:rFonts w:ascii="Arial" w:hAnsi="Arial" w:cs="Arial"/>
          <w:sz w:val="24"/>
          <w:szCs w:val="24"/>
        </w:rPr>
      </w:pPr>
      <w:r>
        <w:rPr>
          <w:rFonts w:ascii="Arial" w:hAnsi="Arial" w:cs="Arial"/>
          <w:sz w:val="24"/>
          <w:szCs w:val="24"/>
        </w:rPr>
        <w:t>Not covered.</w:t>
      </w:r>
    </w:p>
    <w:p w14:paraId="2E3DA743" w14:textId="77777777" w:rsidR="00866962" w:rsidRDefault="00866962" w:rsidP="006A1314">
      <w:pPr>
        <w:pStyle w:val="NoSpacing"/>
        <w:rPr>
          <w:rFonts w:ascii="Arial" w:hAnsi="Arial" w:cs="Arial"/>
          <w:sz w:val="24"/>
          <w:szCs w:val="24"/>
        </w:rPr>
      </w:pPr>
    </w:p>
    <w:p w14:paraId="637471A3" w14:textId="77777777" w:rsidR="0024302A" w:rsidRPr="00B17CAE" w:rsidRDefault="0024302A" w:rsidP="0024302A">
      <w:pPr>
        <w:pStyle w:val="NoSpacing"/>
        <w:rPr>
          <w:rFonts w:ascii="Arial" w:hAnsi="Arial" w:cs="Arial"/>
          <w:b/>
          <w:bCs/>
          <w:sz w:val="24"/>
          <w:szCs w:val="24"/>
        </w:rPr>
      </w:pPr>
      <w:r w:rsidRPr="00B17CAE">
        <w:rPr>
          <w:rFonts w:ascii="Arial" w:hAnsi="Arial" w:cs="Arial"/>
          <w:b/>
          <w:bCs/>
          <w:sz w:val="24"/>
          <w:szCs w:val="24"/>
        </w:rPr>
        <w:t xml:space="preserve">L. </w:t>
      </w:r>
      <w:r w:rsidRPr="00D11330">
        <w:rPr>
          <w:rFonts w:ascii="Arial" w:hAnsi="Arial" w:cs="Arial"/>
          <w:b/>
          <w:bCs/>
          <w:sz w:val="24"/>
          <w:szCs w:val="24"/>
        </w:rPr>
        <w:t>The authority published the required information on a website/webpage up to date at the time of the internal audit in accordance with the relevant legislation</w:t>
      </w:r>
      <w:r w:rsidRPr="00B17CAE">
        <w:rPr>
          <w:rFonts w:ascii="Arial" w:hAnsi="Arial" w:cs="Arial"/>
          <w:b/>
          <w:bCs/>
          <w:sz w:val="24"/>
          <w:szCs w:val="24"/>
        </w:rPr>
        <w:t>.</w:t>
      </w:r>
    </w:p>
    <w:p w14:paraId="0A0F2907" w14:textId="77777777" w:rsidR="004C2A9A" w:rsidRDefault="004C2A9A" w:rsidP="00106B28">
      <w:pPr>
        <w:pStyle w:val="NoSpacing"/>
        <w:rPr>
          <w:rFonts w:ascii="Arial" w:hAnsi="Arial" w:cs="Arial"/>
          <w:sz w:val="24"/>
          <w:szCs w:val="24"/>
        </w:rPr>
      </w:pPr>
    </w:p>
    <w:p w14:paraId="3A9C1C34" w14:textId="77777777" w:rsidR="004C2A9A" w:rsidRPr="00B17CAE" w:rsidRDefault="004C2A9A" w:rsidP="004C2A9A">
      <w:pPr>
        <w:pStyle w:val="NoSpacing"/>
        <w:rPr>
          <w:rFonts w:ascii="Arial" w:hAnsi="Arial" w:cs="Arial"/>
          <w:sz w:val="24"/>
          <w:szCs w:val="24"/>
        </w:rPr>
      </w:pPr>
      <w:r w:rsidRPr="00B17CAE">
        <w:rPr>
          <w:rFonts w:ascii="Arial" w:hAnsi="Arial" w:cs="Arial"/>
          <w:sz w:val="24"/>
          <w:szCs w:val="24"/>
        </w:rPr>
        <w:t>The following information should be published on the Parish Council’s website</w:t>
      </w:r>
      <w:r>
        <w:rPr>
          <w:rFonts w:ascii="Arial" w:hAnsi="Arial" w:cs="Arial"/>
          <w:sz w:val="24"/>
          <w:szCs w:val="24"/>
        </w:rPr>
        <w:t xml:space="preserve"> under the Smaller Authorities Transparency Code (</w:t>
      </w:r>
      <w:hyperlink r:id="rId14" w:history="1">
        <w:r w:rsidRPr="003570CC">
          <w:rPr>
            <w:rStyle w:val="Hyperlink"/>
            <w:rFonts w:ascii="Arial" w:hAnsi="Arial" w:cs="Arial"/>
            <w:sz w:val="24"/>
            <w:szCs w:val="24"/>
          </w:rPr>
          <w:t>SI/SR Template</w:t>
        </w:r>
      </w:hyperlink>
      <w:r>
        <w:rPr>
          <w:rFonts w:ascii="Arial" w:hAnsi="Arial" w:cs="Arial"/>
          <w:sz w:val="24"/>
          <w:szCs w:val="24"/>
        </w:rPr>
        <w:t>)</w:t>
      </w:r>
    </w:p>
    <w:p w14:paraId="11F2D886" w14:textId="77777777" w:rsidR="004C2A9A" w:rsidRPr="003B31A6" w:rsidRDefault="004C2A9A" w:rsidP="004C2A9A">
      <w:pPr>
        <w:pStyle w:val="NoSpacing"/>
        <w:rPr>
          <w:rFonts w:ascii="Arial" w:hAnsi="Arial" w:cs="Arial"/>
          <w:b/>
          <w:bCs/>
          <w:sz w:val="24"/>
          <w:szCs w:val="24"/>
          <w:highlight w:val="yellow"/>
        </w:rPr>
      </w:pPr>
    </w:p>
    <w:p w14:paraId="2C695A28" w14:textId="77777777" w:rsidR="004C2A9A" w:rsidRPr="00B17CAE" w:rsidRDefault="004C2A9A" w:rsidP="004C2A9A">
      <w:pPr>
        <w:pStyle w:val="NoSpacing"/>
        <w:rPr>
          <w:rFonts w:ascii="Arial" w:hAnsi="Arial" w:cs="Arial"/>
          <w:b/>
          <w:bCs/>
          <w:sz w:val="24"/>
          <w:szCs w:val="24"/>
        </w:rPr>
      </w:pPr>
      <w:r w:rsidRPr="00B17CAE">
        <w:rPr>
          <w:rFonts w:ascii="Arial" w:hAnsi="Arial" w:cs="Arial"/>
          <w:b/>
          <w:bCs/>
          <w:sz w:val="24"/>
          <w:szCs w:val="24"/>
        </w:rPr>
        <w:t>Expenditure exceeding £</w:t>
      </w:r>
      <w:r>
        <w:rPr>
          <w:rFonts w:ascii="Arial" w:hAnsi="Arial" w:cs="Arial"/>
          <w:b/>
          <w:bCs/>
          <w:sz w:val="24"/>
          <w:szCs w:val="24"/>
        </w:rPr>
        <w:t>1</w:t>
      </w:r>
      <w:r w:rsidRPr="00B17CAE">
        <w:rPr>
          <w:rFonts w:ascii="Arial" w:hAnsi="Arial" w:cs="Arial"/>
          <w:b/>
          <w:bCs/>
          <w:sz w:val="24"/>
          <w:szCs w:val="24"/>
        </w:rPr>
        <w:t xml:space="preserve">00 </w:t>
      </w:r>
    </w:p>
    <w:p w14:paraId="60B48353" w14:textId="6D326E8B" w:rsidR="004C2A9A" w:rsidRPr="006C301D" w:rsidRDefault="004C2A9A" w:rsidP="004C2A9A">
      <w:pPr>
        <w:pStyle w:val="NoSpacing"/>
        <w:rPr>
          <w:rFonts w:ascii="Arial" w:hAnsi="Arial" w:cs="Arial"/>
          <w:b/>
          <w:bCs/>
          <w:color w:val="0070C0"/>
          <w:sz w:val="24"/>
          <w:szCs w:val="24"/>
        </w:rPr>
      </w:pPr>
      <w:r w:rsidRPr="00B17CAE">
        <w:rPr>
          <w:rFonts w:ascii="Arial" w:hAnsi="Arial" w:cs="Arial"/>
          <w:sz w:val="24"/>
          <w:szCs w:val="24"/>
        </w:rPr>
        <w:t>Local authorities must publish details of each individual item of expenditure that exceeds £</w:t>
      </w:r>
      <w:r>
        <w:rPr>
          <w:rFonts w:ascii="Arial" w:hAnsi="Arial" w:cs="Arial"/>
          <w:sz w:val="24"/>
          <w:szCs w:val="24"/>
        </w:rPr>
        <w:t>1</w:t>
      </w:r>
      <w:r w:rsidRPr="00B17CAE">
        <w:rPr>
          <w:rFonts w:ascii="Arial" w:hAnsi="Arial" w:cs="Arial"/>
          <w:sz w:val="24"/>
          <w:szCs w:val="24"/>
        </w:rPr>
        <w:t xml:space="preserve">00.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 xml:space="preserve"> </w:t>
      </w:r>
      <w:r w:rsidR="00E8331A">
        <w:rPr>
          <w:rFonts w:ascii="Arial" w:hAnsi="Arial" w:cs="Arial"/>
          <w:color w:val="0070C0"/>
          <w:sz w:val="24"/>
          <w:szCs w:val="24"/>
        </w:rPr>
        <w:t xml:space="preserve">as part of the agenda. </w:t>
      </w:r>
      <w:r w:rsidR="00E8331A">
        <w:rPr>
          <w:rFonts w:ascii="Arial" w:hAnsi="Arial" w:cs="Arial"/>
          <w:b/>
          <w:bCs/>
          <w:color w:val="0070C0"/>
          <w:sz w:val="24"/>
          <w:szCs w:val="24"/>
        </w:rPr>
        <w:t>Recommend that a list of payments over £100 is published annually on the Policy &amp; Finance page</w:t>
      </w:r>
      <w:r>
        <w:rPr>
          <w:rFonts w:ascii="Arial" w:hAnsi="Arial" w:cs="Arial"/>
          <w:color w:val="0070C0"/>
          <w:sz w:val="24"/>
          <w:szCs w:val="24"/>
        </w:rPr>
        <w:t>.</w:t>
      </w:r>
    </w:p>
    <w:p w14:paraId="081EFC58" w14:textId="77777777" w:rsidR="004C2A9A" w:rsidRPr="00B17CAE" w:rsidRDefault="004C2A9A" w:rsidP="004C2A9A">
      <w:pPr>
        <w:pStyle w:val="NoSpacing"/>
        <w:rPr>
          <w:rFonts w:ascii="Arial" w:hAnsi="Arial" w:cs="Arial"/>
          <w:sz w:val="24"/>
          <w:szCs w:val="24"/>
        </w:rPr>
      </w:pPr>
    </w:p>
    <w:p w14:paraId="27C372BE" w14:textId="77777777" w:rsidR="004C2A9A" w:rsidRDefault="004C2A9A" w:rsidP="004C2A9A">
      <w:pPr>
        <w:pStyle w:val="NoSpacing"/>
        <w:rPr>
          <w:rFonts w:ascii="Arial" w:hAnsi="Arial" w:cs="Arial"/>
          <w:b/>
          <w:bCs/>
          <w:sz w:val="24"/>
          <w:szCs w:val="24"/>
        </w:rPr>
      </w:pPr>
      <w:r w:rsidRPr="0075126A">
        <w:rPr>
          <w:rFonts w:ascii="Arial" w:hAnsi="Arial" w:cs="Arial"/>
          <w:b/>
          <w:bCs/>
          <w:sz w:val="24"/>
          <w:szCs w:val="24"/>
        </w:rPr>
        <w:t xml:space="preserve">End of year accounts </w:t>
      </w:r>
    </w:p>
    <w:p w14:paraId="1015B466" w14:textId="77777777" w:rsidR="004C2A9A" w:rsidRPr="00B17CAE" w:rsidRDefault="004C2A9A" w:rsidP="004C2A9A">
      <w:pPr>
        <w:pStyle w:val="NoSpacing"/>
        <w:rPr>
          <w:rFonts w:ascii="Arial" w:hAnsi="Arial" w:cs="Arial"/>
          <w:sz w:val="24"/>
          <w:szCs w:val="24"/>
        </w:rPr>
      </w:pPr>
      <w:r w:rsidRPr="00316F29">
        <w:rPr>
          <w:rFonts w:ascii="Arial" w:hAnsi="Arial" w:cs="Arial"/>
          <w:sz w:val="24"/>
          <w:szCs w:val="24"/>
        </w:rPr>
        <w:t>Annual publication no later than 1 July in the year immediately following the accounting year to which it relates.</w:t>
      </w:r>
      <w:r w:rsidRPr="00C50406">
        <w:rPr>
          <w:rFonts w:ascii="Arial" w:hAnsi="Arial" w:cs="Arial"/>
          <w:color w:val="0070C0"/>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24FEE157" w14:textId="77777777" w:rsidR="00E8331A" w:rsidRPr="00B17CAE" w:rsidRDefault="00E8331A" w:rsidP="004C2A9A">
      <w:pPr>
        <w:pStyle w:val="NoSpacing"/>
        <w:rPr>
          <w:rFonts w:ascii="Arial" w:hAnsi="Arial" w:cs="Arial"/>
          <w:sz w:val="24"/>
          <w:szCs w:val="24"/>
        </w:rPr>
      </w:pPr>
    </w:p>
    <w:p w14:paraId="102341C0"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Annual governance statement </w:t>
      </w:r>
    </w:p>
    <w:p w14:paraId="339E2D01" w14:textId="77777777" w:rsidR="004C2A9A" w:rsidRPr="00B17CAE" w:rsidRDefault="004C2A9A" w:rsidP="004C2A9A">
      <w:pPr>
        <w:pStyle w:val="NoSpacing"/>
        <w:rPr>
          <w:rFonts w:ascii="Arial" w:hAnsi="Arial" w:cs="Arial"/>
          <w:sz w:val="24"/>
          <w:szCs w:val="24"/>
        </w:rPr>
      </w:pPr>
      <w:r w:rsidRPr="006903A1">
        <w:rPr>
          <w:rFonts w:ascii="Arial" w:hAnsi="Arial" w:cs="Arial"/>
          <w:sz w:val="24"/>
          <w:szCs w:val="24"/>
        </w:rPr>
        <w:t>Annual publication no later than 1 July in the year immediately following the accounting year to which i</w:t>
      </w:r>
      <w:r>
        <w:rPr>
          <w:rFonts w:ascii="Arial" w:hAnsi="Arial" w:cs="Arial"/>
          <w:sz w:val="24"/>
          <w:szCs w:val="24"/>
        </w:rPr>
        <w:t>t relates</w:t>
      </w:r>
      <w:r w:rsidRPr="00B17CAE">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5631596D" w14:textId="77777777" w:rsidR="004C2A9A" w:rsidRDefault="004C2A9A" w:rsidP="004C2A9A">
      <w:pPr>
        <w:pStyle w:val="NoSpacing"/>
        <w:rPr>
          <w:rFonts w:ascii="Arial" w:hAnsi="Arial" w:cs="Arial"/>
          <w:sz w:val="24"/>
          <w:szCs w:val="24"/>
          <w:highlight w:val="yellow"/>
        </w:rPr>
      </w:pPr>
    </w:p>
    <w:p w14:paraId="3E40912D"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Internal audit report </w:t>
      </w:r>
    </w:p>
    <w:p w14:paraId="4E0E3860" w14:textId="77777777" w:rsidR="004C2A9A" w:rsidRPr="00B17CAE" w:rsidRDefault="004C2A9A" w:rsidP="004C2A9A">
      <w:pPr>
        <w:pStyle w:val="NoSpacing"/>
        <w:rPr>
          <w:rFonts w:ascii="Arial" w:hAnsi="Arial" w:cs="Arial"/>
          <w:sz w:val="24"/>
          <w:szCs w:val="24"/>
        </w:rPr>
      </w:pPr>
      <w:r w:rsidRPr="0020741C">
        <w:rPr>
          <w:rFonts w:ascii="Arial" w:hAnsi="Arial" w:cs="Arial"/>
          <w:sz w:val="24"/>
          <w:szCs w:val="24"/>
        </w:rPr>
        <w:t>Annual publication no later than 1 July in the year immediately following the accounting year to which it relates</w:t>
      </w:r>
      <w:r w:rsidRPr="00B17CAE">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12958A3A" w14:textId="77777777" w:rsidR="004C2A9A" w:rsidRDefault="004C2A9A" w:rsidP="004C2A9A">
      <w:pPr>
        <w:pStyle w:val="NoSpacing"/>
        <w:rPr>
          <w:rFonts w:ascii="Arial" w:hAnsi="Arial" w:cs="Arial"/>
          <w:sz w:val="24"/>
          <w:szCs w:val="24"/>
        </w:rPr>
      </w:pPr>
    </w:p>
    <w:p w14:paraId="0DE49443"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List of councillor or member responsibilities</w:t>
      </w:r>
    </w:p>
    <w:p w14:paraId="151882DE" w14:textId="77777777" w:rsidR="004C2A9A" w:rsidRDefault="004C2A9A" w:rsidP="004C2A9A">
      <w:pPr>
        <w:pStyle w:val="NoSpacing"/>
        <w:rPr>
          <w:rFonts w:ascii="Arial" w:hAnsi="Arial" w:cs="Arial"/>
          <w:sz w:val="24"/>
          <w:szCs w:val="24"/>
        </w:rPr>
      </w:pPr>
      <w:r w:rsidRPr="000270C2">
        <w:rPr>
          <w:rFonts w:ascii="Arial" w:hAnsi="Arial" w:cs="Arial"/>
          <w:sz w:val="24"/>
          <w:szCs w:val="24"/>
        </w:rPr>
        <w:t>Annual publication of councillor or member responsibilities no later than 1 July in the year immediately following the accounting year to which it relates</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p>
    <w:p w14:paraId="68613EC9" w14:textId="77777777" w:rsidR="004C2A9A" w:rsidRDefault="004C2A9A" w:rsidP="004C2A9A">
      <w:pPr>
        <w:pStyle w:val="NoSpacing"/>
        <w:rPr>
          <w:rFonts w:ascii="Arial" w:hAnsi="Arial" w:cs="Arial"/>
          <w:sz w:val="24"/>
          <w:szCs w:val="24"/>
        </w:rPr>
      </w:pPr>
    </w:p>
    <w:p w14:paraId="75B29170"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Location of public land and building assets</w:t>
      </w:r>
    </w:p>
    <w:p w14:paraId="5E826F85" w14:textId="6F67648D" w:rsidR="004C2A9A" w:rsidRPr="00E8331A" w:rsidRDefault="004C2A9A" w:rsidP="004C2A9A">
      <w:pPr>
        <w:pStyle w:val="NoSpacing"/>
        <w:rPr>
          <w:rFonts w:ascii="Arial" w:hAnsi="Arial" w:cs="Arial"/>
          <w:b/>
          <w:bCs/>
          <w:sz w:val="24"/>
          <w:szCs w:val="24"/>
        </w:rPr>
      </w:pPr>
      <w:r w:rsidRPr="0041129D">
        <w:rPr>
          <w:rFonts w:ascii="Arial" w:hAnsi="Arial" w:cs="Arial"/>
          <w:sz w:val="24"/>
          <w:szCs w:val="24"/>
        </w:rPr>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 xml:space="preserve"> </w:t>
      </w:r>
      <w:r w:rsidR="00E8331A">
        <w:rPr>
          <w:rFonts w:ascii="Arial" w:hAnsi="Arial" w:cs="Arial"/>
          <w:color w:val="0070C0"/>
          <w:sz w:val="24"/>
          <w:szCs w:val="24"/>
        </w:rPr>
        <w:t xml:space="preserve">on the website but not under a single heading. </w:t>
      </w:r>
      <w:r w:rsidR="00E8331A" w:rsidRPr="00E8331A">
        <w:rPr>
          <w:rFonts w:ascii="Arial" w:hAnsi="Arial" w:cs="Arial"/>
          <w:b/>
          <w:bCs/>
          <w:color w:val="0070C0"/>
          <w:sz w:val="24"/>
          <w:szCs w:val="24"/>
        </w:rPr>
        <w:t xml:space="preserve">Recommend that </w:t>
      </w:r>
      <w:r w:rsidRPr="00E8331A">
        <w:rPr>
          <w:rFonts w:ascii="Arial" w:hAnsi="Arial" w:cs="Arial"/>
          <w:b/>
          <w:bCs/>
          <w:color w:val="0070C0"/>
          <w:sz w:val="24"/>
          <w:szCs w:val="24"/>
        </w:rPr>
        <w:t>the asset register</w:t>
      </w:r>
      <w:r w:rsidR="00E8331A" w:rsidRPr="00E8331A">
        <w:rPr>
          <w:rFonts w:ascii="Arial" w:hAnsi="Arial" w:cs="Arial"/>
          <w:b/>
          <w:bCs/>
          <w:color w:val="0070C0"/>
          <w:sz w:val="24"/>
          <w:szCs w:val="24"/>
        </w:rPr>
        <w:t xml:space="preserve"> be published to ensure full compliance</w:t>
      </w:r>
      <w:r w:rsidRPr="00E8331A">
        <w:rPr>
          <w:rFonts w:ascii="Arial" w:hAnsi="Arial" w:cs="Arial"/>
          <w:b/>
          <w:bCs/>
          <w:color w:val="0070C0"/>
          <w:sz w:val="24"/>
          <w:szCs w:val="24"/>
        </w:rPr>
        <w:t>.</w:t>
      </w:r>
    </w:p>
    <w:p w14:paraId="4CFD28A4" w14:textId="77777777" w:rsidR="004C2A9A" w:rsidRDefault="004C2A9A" w:rsidP="004C2A9A">
      <w:pPr>
        <w:pStyle w:val="NoSpacing"/>
        <w:rPr>
          <w:rFonts w:ascii="Arial" w:hAnsi="Arial" w:cs="Arial"/>
          <w:sz w:val="24"/>
          <w:szCs w:val="24"/>
        </w:rPr>
      </w:pPr>
    </w:p>
    <w:p w14:paraId="270D07ED" w14:textId="77777777" w:rsidR="004C2A9A" w:rsidRPr="003570CC" w:rsidRDefault="004C2A9A" w:rsidP="004C2A9A">
      <w:pPr>
        <w:pStyle w:val="NoSpacing"/>
        <w:rPr>
          <w:rFonts w:ascii="Arial" w:hAnsi="Arial" w:cs="Arial"/>
          <w:b/>
          <w:bCs/>
          <w:sz w:val="24"/>
          <w:szCs w:val="24"/>
        </w:rPr>
      </w:pPr>
      <w:r w:rsidRPr="003570CC">
        <w:rPr>
          <w:rFonts w:ascii="Arial" w:hAnsi="Arial" w:cs="Arial"/>
          <w:b/>
          <w:bCs/>
          <w:sz w:val="24"/>
          <w:szCs w:val="24"/>
        </w:rPr>
        <w:t>Minutes, agendas and papers of formal meetings</w:t>
      </w:r>
    </w:p>
    <w:p w14:paraId="39F5DB9A" w14:textId="77777777" w:rsidR="004C2A9A" w:rsidRPr="00255EE1" w:rsidRDefault="004C2A9A" w:rsidP="004C2A9A">
      <w:pPr>
        <w:pStyle w:val="NoSpacing"/>
        <w:rPr>
          <w:rFonts w:ascii="Arial" w:hAnsi="Arial" w:cs="Arial"/>
          <w:b/>
          <w:bCs/>
          <w:color w:val="0070C0"/>
          <w:sz w:val="24"/>
          <w:szCs w:val="24"/>
        </w:rPr>
      </w:pPr>
      <w:r w:rsidRPr="00F07073">
        <w:rPr>
          <w:rFonts w:ascii="Arial" w:hAnsi="Arial" w:cs="Arial"/>
          <w:sz w:val="24"/>
          <w:szCs w:val="24"/>
        </w:rPr>
        <w:t>Publication of draft minutes from all formal meetings not later than one month after the meeting has taken place. Publication of meeting agendas and associated meeting papers not later than three clear days before the meeting to which they relate is taking place.</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 xml:space="preserve">. </w:t>
      </w:r>
      <w:r>
        <w:rPr>
          <w:rFonts w:ascii="Arial" w:hAnsi="Arial" w:cs="Arial"/>
          <w:b/>
          <w:bCs/>
          <w:color w:val="0070C0"/>
          <w:sz w:val="24"/>
          <w:szCs w:val="24"/>
        </w:rPr>
        <w:t>Recommend supporting financial papers are published.</w:t>
      </w:r>
    </w:p>
    <w:p w14:paraId="27F667E2" w14:textId="77777777" w:rsidR="004C2A9A" w:rsidRDefault="004C2A9A" w:rsidP="004C2A9A">
      <w:pPr>
        <w:pStyle w:val="NoSpacing"/>
        <w:rPr>
          <w:rFonts w:ascii="Arial" w:hAnsi="Arial" w:cs="Arial"/>
          <w:sz w:val="24"/>
          <w:szCs w:val="24"/>
        </w:rPr>
      </w:pPr>
    </w:p>
    <w:p w14:paraId="32FC00C6" w14:textId="77777777" w:rsidR="004C2A9A" w:rsidRPr="00667492" w:rsidRDefault="004C2A9A" w:rsidP="004C2A9A">
      <w:pPr>
        <w:pStyle w:val="NoSpacing"/>
        <w:rPr>
          <w:rFonts w:ascii="Arial" w:hAnsi="Arial" w:cs="Arial"/>
          <w:b/>
          <w:bCs/>
          <w:sz w:val="24"/>
          <w:szCs w:val="24"/>
        </w:rPr>
      </w:pPr>
      <w:r>
        <w:rPr>
          <w:rFonts w:ascii="Arial" w:hAnsi="Arial" w:cs="Arial"/>
          <w:b/>
          <w:bCs/>
          <w:sz w:val="24"/>
          <w:szCs w:val="24"/>
        </w:rPr>
        <w:t>The Council has met this control objective.</w:t>
      </w:r>
    </w:p>
    <w:p w14:paraId="08B68433" w14:textId="77777777" w:rsidR="004C2A9A" w:rsidRDefault="004C2A9A" w:rsidP="004C2A9A">
      <w:pPr>
        <w:pStyle w:val="NoSpacing"/>
        <w:rPr>
          <w:rFonts w:ascii="Arial" w:hAnsi="Arial" w:cs="Arial"/>
          <w:b/>
          <w:bCs/>
          <w:sz w:val="24"/>
          <w:szCs w:val="24"/>
        </w:rPr>
      </w:pPr>
    </w:p>
    <w:p w14:paraId="22F666F9" w14:textId="54C0A5DC" w:rsidR="00714380" w:rsidRPr="00B17CAE" w:rsidRDefault="00714380" w:rsidP="00714380">
      <w:pPr>
        <w:pStyle w:val="NoSpacing"/>
        <w:rPr>
          <w:rFonts w:ascii="Arial" w:hAnsi="Arial" w:cs="Arial"/>
          <w:b/>
          <w:bCs/>
          <w:sz w:val="24"/>
          <w:szCs w:val="24"/>
        </w:rPr>
      </w:pPr>
      <w:r w:rsidRPr="00B17CAE">
        <w:rPr>
          <w:rFonts w:ascii="Arial" w:hAnsi="Arial" w:cs="Arial"/>
          <w:b/>
          <w:bCs/>
          <w:sz w:val="24"/>
          <w:szCs w:val="24"/>
        </w:rPr>
        <w:t xml:space="preserve">M. </w:t>
      </w:r>
      <w:r w:rsidRPr="00F50B57">
        <w:rPr>
          <w:rFonts w:ascii="Arial" w:hAnsi="Arial" w:cs="Arial"/>
          <w:b/>
          <w:bCs/>
          <w:sz w:val="24"/>
          <w:szCs w:val="24"/>
        </w:rPr>
        <w:t xml:space="preserve">In the year covered by this AGAR, the authority correctly provided for a period for the exercise of public rights as required by the Accounts and Audit Regulations </w:t>
      </w:r>
      <w:r w:rsidRPr="00D11330">
        <w:rPr>
          <w:rFonts w:ascii="Arial" w:hAnsi="Arial" w:cs="Arial"/>
          <w:b/>
          <w:bCs/>
          <w:i/>
          <w:iCs/>
          <w:sz w:val="24"/>
          <w:szCs w:val="24"/>
        </w:rPr>
        <w:t>(during the 2025/26 AGAR period, were public rights in relation to the 2024-25 AGAR evidenced by a notice on the website and/or authority approved minutes confirming the dates set).</w:t>
      </w:r>
    </w:p>
    <w:p w14:paraId="3900E26D" w14:textId="77777777" w:rsidR="00FF3E52" w:rsidRPr="00B17CAE" w:rsidRDefault="00FF3E52" w:rsidP="006A1314">
      <w:pPr>
        <w:pStyle w:val="NoSpacing"/>
        <w:rPr>
          <w:rFonts w:ascii="Arial" w:hAnsi="Arial" w:cs="Arial"/>
          <w:sz w:val="24"/>
          <w:szCs w:val="24"/>
        </w:rPr>
      </w:pPr>
    </w:p>
    <w:p w14:paraId="1FA34FF5" w14:textId="188BD68D" w:rsidR="00D92F94" w:rsidRDefault="00337C59" w:rsidP="006A1314">
      <w:pPr>
        <w:pStyle w:val="NoSpacing"/>
        <w:rPr>
          <w:rFonts w:ascii="Arial" w:hAnsi="Arial" w:cs="Arial"/>
          <w:sz w:val="24"/>
          <w:szCs w:val="24"/>
        </w:rPr>
      </w:pPr>
      <w:r w:rsidRPr="00E52B0B">
        <w:rPr>
          <w:rFonts w:ascii="Arial" w:hAnsi="Arial" w:cs="Arial"/>
          <w:sz w:val="24"/>
          <w:szCs w:val="24"/>
        </w:rPr>
        <w:t>The publication requirements were met</w:t>
      </w:r>
      <w:r w:rsidR="0059076B" w:rsidRPr="00E52B0B">
        <w:rPr>
          <w:rFonts w:ascii="Arial" w:hAnsi="Arial" w:cs="Arial"/>
          <w:sz w:val="24"/>
          <w:szCs w:val="24"/>
        </w:rPr>
        <w:t>. T</w:t>
      </w:r>
      <w:r w:rsidRPr="00E52B0B">
        <w:rPr>
          <w:rFonts w:ascii="Arial" w:hAnsi="Arial" w:cs="Arial"/>
          <w:sz w:val="24"/>
          <w:szCs w:val="24"/>
        </w:rPr>
        <w:t xml:space="preserve">he Notice states </w:t>
      </w:r>
      <w:r w:rsidR="00CA576C">
        <w:rPr>
          <w:rFonts w:ascii="Arial" w:hAnsi="Arial" w:cs="Arial"/>
          <w:sz w:val="24"/>
          <w:szCs w:val="24"/>
        </w:rPr>
        <w:t>4</w:t>
      </w:r>
      <w:r w:rsidR="00CA576C" w:rsidRPr="00CA576C">
        <w:rPr>
          <w:rFonts w:ascii="Arial" w:hAnsi="Arial" w:cs="Arial"/>
          <w:sz w:val="24"/>
          <w:szCs w:val="24"/>
          <w:vertAlign w:val="superscript"/>
        </w:rPr>
        <w:t>th</w:t>
      </w:r>
      <w:r w:rsidR="00CA576C">
        <w:rPr>
          <w:rFonts w:ascii="Arial" w:hAnsi="Arial" w:cs="Arial"/>
          <w:sz w:val="24"/>
          <w:szCs w:val="24"/>
        </w:rPr>
        <w:t xml:space="preserve"> June</w:t>
      </w:r>
      <w:r w:rsidR="00B51CBE">
        <w:rPr>
          <w:rFonts w:ascii="Arial" w:hAnsi="Arial" w:cs="Arial"/>
          <w:sz w:val="24"/>
          <w:szCs w:val="24"/>
        </w:rPr>
        <w:t xml:space="preserve"> to 1</w:t>
      </w:r>
      <w:r w:rsidR="00CA576C">
        <w:rPr>
          <w:rFonts w:ascii="Arial" w:hAnsi="Arial" w:cs="Arial"/>
          <w:sz w:val="24"/>
          <w:szCs w:val="24"/>
        </w:rPr>
        <w:t>5</w:t>
      </w:r>
      <w:r w:rsidR="00B51CBE" w:rsidRPr="00B51CBE">
        <w:rPr>
          <w:rFonts w:ascii="Arial" w:hAnsi="Arial" w:cs="Arial"/>
          <w:sz w:val="24"/>
          <w:szCs w:val="24"/>
          <w:vertAlign w:val="superscript"/>
        </w:rPr>
        <w:t>th</w:t>
      </w:r>
      <w:r w:rsidR="00B51CBE">
        <w:rPr>
          <w:rFonts w:ascii="Arial" w:hAnsi="Arial" w:cs="Arial"/>
          <w:sz w:val="24"/>
          <w:szCs w:val="24"/>
        </w:rPr>
        <w:t xml:space="preserve"> </w:t>
      </w:r>
      <w:r w:rsidR="00CA576C">
        <w:rPr>
          <w:rFonts w:ascii="Arial" w:hAnsi="Arial" w:cs="Arial"/>
          <w:sz w:val="24"/>
          <w:szCs w:val="24"/>
        </w:rPr>
        <w:t>July</w:t>
      </w:r>
      <w:r w:rsidR="00611B45" w:rsidRPr="00E52B0B">
        <w:rPr>
          <w:rFonts w:ascii="Arial" w:hAnsi="Arial" w:cs="Arial"/>
          <w:sz w:val="24"/>
          <w:szCs w:val="24"/>
        </w:rPr>
        <w:t xml:space="preserve"> 2025</w:t>
      </w:r>
      <w:r w:rsidR="00F56307" w:rsidRPr="00E52B0B">
        <w:rPr>
          <w:rFonts w:ascii="Arial" w:hAnsi="Arial" w:cs="Arial"/>
          <w:sz w:val="24"/>
          <w:szCs w:val="24"/>
        </w:rPr>
        <w:t xml:space="preserve">. This meets the statutory </w:t>
      </w:r>
      <w:proofErr w:type="gramStart"/>
      <w:r w:rsidR="00F56307" w:rsidRPr="00E52B0B">
        <w:rPr>
          <w:rFonts w:ascii="Arial" w:hAnsi="Arial" w:cs="Arial"/>
          <w:sz w:val="24"/>
          <w:szCs w:val="24"/>
        </w:rPr>
        <w:t>30 day</w:t>
      </w:r>
      <w:proofErr w:type="gramEnd"/>
      <w:r w:rsidR="00F56307" w:rsidRPr="00E52B0B">
        <w:rPr>
          <w:rFonts w:ascii="Arial" w:hAnsi="Arial" w:cs="Arial"/>
          <w:sz w:val="24"/>
          <w:szCs w:val="24"/>
        </w:rPr>
        <w:t xml:space="preserve"> requirement.</w:t>
      </w:r>
    </w:p>
    <w:p w14:paraId="46E2E678" w14:textId="77777777" w:rsidR="004C06B3" w:rsidRDefault="004C06B3" w:rsidP="006A1314">
      <w:pPr>
        <w:pStyle w:val="NoSpacing"/>
        <w:rPr>
          <w:rFonts w:ascii="Arial" w:hAnsi="Arial" w:cs="Arial"/>
          <w:sz w:val="24"/>
          <w:szCs w:val="24"/>
        </w:rPr>
      </w:pPr>
    </w:p>
    <w:p w14:paraId="62C2FCE1" w14:textId="0C822001" w:rsidR="006033D3" w:rsidRDefault="004C2124" w:rsidP="006A1314">
      <w:pPr>
        <w:pStyle w:val="NoSpacing"/>
        <w:rPr>
          <w:rFonts w:ascii="Arial" w:hAnsi="Arial" w:cs="Arial"/>
          <w:sz w:val="24"/>
          <w:szCs w:val="24"/>
        </w:rPr>
      </w:pPr>
      <w:r w:rsidRPr="00AE4FE8">
        <w:rPr>
          <w:rFonts w:ascii="Arial" w:hAnsi="Arial" w:cs="Arial"/>
          <w:sz w:val="24"/>
          <w:szCs w:val="24"/>
        </w:rPr>
        <w:t xml:space="preserve">The Council </w:t>
      </w:r>
      <w:r w:rsidR="00D762E2" w:rsidRPr="00AE4FE8">
        <w:rPr>
          <w:rFonts w:ascii="Arial" w:hAnsi="Arial" w:cs="Arial"/>
          <w:sz w:val="24"/>
          <w:szCs w:val="24"/>
        </w:rPr>
        <w:t>formally minute</w:t>
      </w:r>
      <w:r w:rsidR="00091B0E">
        <w:rPr>
          <w:rFonts w:ascii="Arial" w:hAnsi="Arial" w:cs="Arial"/>
          <w:sz w:val="24"/>
          <w:szCs w:val="24"/>
        </w:rPr>
        <w:t>d</w:t>
      </w:r>
      <w:r w:rsidR="00D762E2" w:rsidRPr="00AE4FE8">
        <w:rPr>
          <w:rFonts w:ascii="Arial" w:hAnsi="Arial" w:cs="Arial"/>
          <w:sz w:val="24"/>
          <w:szCs w:val="24"/>
        </w:rPr>
        <w:t xml:space="preserve"> the dates </w:t>
      </w:r>
      <w:r w:rsidR="00EE2BA6" w:rsidRPr="00AE4FE8">
        <w:rPr>
          <w:rFonts w:ascii="Arial" w:hAnsi="Arial" w:cs="Arial"/>
          <w:sz w:val="24"/>
          <w:szCs w:val="24"/>
        </w:rPr>
        <w:t>of the public notice</w:t>
      </w:r>
      <w:r w:rsidR="00292F2B" w:rsidRPr="00AE4FE8">
        <w:rPr>
          <w:rFonts w:ascii="Arial" w:hAnsi="Arial" w:cs="Arial"/>
          <w:sz w:val="24"/>
          <w:szCs w:val="24"/>
        </w:rPr>
        <w:t xml:space="preserve"> at the meeting where the </w:t>
      </w:r>
      <w:r w:rsidR="00B74750" w:rsidRPr="00AE4FE8">
        <w:rPr>
          <w:rFonts w:ascii="Arial" w:hAnsi="Arial" w:cs="Arial"/>
          <w:sz w:val="24"/>
          <w:szCs w:val="24"/>
        </w:rPr>
        <w:t xml:space="preserve">AGAR was approved </w:t>
      </w:r>
      <w:r w:rsidR="00250040" w:rsidRPr="00AE4FE8">
        <w:rPr>
          <w:rFonts w:ascii="Arial" w:hAnsi="Arial" w:cs="Arial"/>
          <w:sz w:val="24"/>
          <w:szCs w:val="24"/>
        </w:rPr>
        <w:t xml:space="preserve">on </w:t>
      </w:r>
      <w:r w:rsidR="009275A5">
        <w:rPr>
          <w:rFonts w:ascii="Arial" w:hAnsi="Arial" w:cs="Arial"/>
          <w:sz w:val="24"/>
          <w:szCs w:val="24"/>
        </w:rPr>
        <w:t>22</w:t>
      </w:r>
      <w:r w:rsidR="009275A5" w:rsidRPr="009275A5">
        <w:rPr>
          <w:rFonts w:ascii="Arial" w:hAnsi="Arial" w:cs="Arial"/>
          <w:sz w:val="24"/>
          <w:szCs w:val="24"/>
          <w:vertAlign w:val="superscript"/>
        </w:rPr>
        <w:t>nd</w:t>
      </w:r>
      <w:r w:rsidR="009275A5">
        <w:rPr>
          <w:rFonts w:ascii="Arial" w:hAnsi="Arial" w:cs="Arial"/>
          <w:sz w:val="24"/>
          <w:szCs w:val="24"/>
        </w:rPr>
        <w:t xml:space="preserve"> May</w:t>
      </w:r>
      <w:r w:rsidR="000C17BD" w:rsidRPr="00AE4FE8">
        <w:rPr>
          <w:rFonts w:ascii="Arial" w:hAnsi="Arial" w:cs="Arial"/>
          <w:sz w:val="24"/>
          <w:szCs w:val="24"/>
        </w:rPr>
        <w:t xml:space="preserve"> </w:t>
      </w:r>
      <w:r w:rsidR="00B74750" w:rsidRPr="00AE4FE8">
        <w:rPr>
          <w:rFonts w:ascii="Arial" w:hAnsi="Arial" w:cs="Arial"/>
          <w:sz w:val="24"/>
          <w:szCs w:val="24"/>
        </w:rPr>
        <w:t>2025</w:t>
      </w:r>
      <w:r w:rsidR="00EE2BA6" w:rsidRPr="00AE4FE8">
        <w:rPr>
          <w:rFonts w:ascii="Arial" w:hAnsi="Arial" w:cs="Arial"/>
          <w:sz w:val="24"/>
          <w:szCs w:val="24"/>
        </w:rPr>
        <w:t xml:space="preserve">. </w:t>
      </w:r>
      <w:r w:rsidR="009275A5">
        <w:rPr>
          <w:rFonts w:ascii="Arial" w:hAnsi="Arial" w:cs="Arial"/>
          <w:sz w:val="24"/>
          <w:szCs w:val="24"/>
        </w:rPr>
        <w:t>(Minute 2025/086.c)</w:t>
      </w:r>
    </w:p>
    <w:p w14:paraId="34788DF8" w14:textId="77777777" w:rsidR="002C3076" w:rsidRDefault="002C3076" w:rsidP="006A1314">
      <w:pPr>
        <w:pStyle w:val="NoSpacing"/>
        <w:rPr>
          <w:rFonts w:ascii="Arial" w:hAnsi="Arial" w:cs="Arial"/>
          <w:sz w:val="24"/>
          <w:szCs w:val="24"/>
        </w:rPr>
      </w:pPr>
    </w:p>
    <w:p w14:paraId="4C1ACAB0" w14:textId="676FFD06" w:rsidR="002C3076" w:rsidRDefault="002C3076" w:rsidP="006A1314">
      <w:pPr>
        <w:pStyle w:val="NoSpacing"/>
        <w:rPr>
          <w:rFonts w:ascii="Arial" w:hAnsi="Arial" w:cs="Arial"/>
          <w:sz w:val="24"/>
          <w:szCs w:val="24"/>
        </w:rPr>
      </w:pPr>
      <w:r>
        <w:rPr>
          <w:rFonts w:ascii="Arial" w:hAnsi="Arial" w:cs="Arial"/>
          <w:sz w:val="24"/>
          <w:szCs w:val="24"/>
        </w:rPr>
        <w:t>The Notice was uploaded onto the website.</w:t>
      </w:r>
    </w:p>
    <w:p w14:paraId="693E76D9" w14:textId="77777777" w:rsidR="006033D3" w:rsidRDefault="006033D3" w:rsidP="006A1314">
      <w:pPr>
        <w:pStyle w:val="NoSpacing"/>
        <w:rPr>
          <w:rFonts w:ascii="Arial" w:hAnsi="Arial" w:cs="Arial"/>
          <w:sz w:val="24"/>
          <w:szCs w:val="24"/>
        </w:rPr>
      </w:pPr>
    </w:p>
    <w:p w14:paraId="6FBB0B61" w14:textId="3A50B856"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w:t>
      </w:r>
      <w:r w:rsidR="002C3076">
        <w:rPr>
          <w:rFonts w:ascii="Arial" w:hAnsi="Arial" w:cs="Arial"/>
          <w:b/>
          <w:bCs/>
          <w:sz w:val="24"/>
          <w:szCs w:val="24"/>
        </w:rPr>
        <w:t xml:space="preserve"> </w:t>
      </w:r>
      <w:r>
        <w:rPr>
          <w:rFonts w:ascii="Arial" w:hAnsi="Arial" w:cs="Arial"/>
          <w:b/>
          <w:bCs/>
          <w:sz w:val="24"/>
          <w:szCs w:val="24"/>
        </w:rPr>
        <w:t>met this control objective.</w:t>
      </w:r>
    </w:p>
    <w:p w14:paraId="75B08BCF" w14:textId="77777777" w:rsidR="00C07F50" w:rsidRDefault="00C07F50" w:rsidP="00C07F50">
      <w:pPr>
        <w:pStyle w:val="NoSpacing"/>
        <w:rPr>
          <w:rFonts w:ascii="Arial" w:hAnsi="Arial" w:cs="Arial"/>
          <w:sz w:val="24"/>
          <w:szCs w:val="24"/>
        </w:rPr>
      </w:pPr>
    </w:p>
    <w:p w14:paraId="64A786F3" w14:textId="77777777" w:rsidR="005C6C0E" w:rsidRDefault="005C6C0E" w:rsidP="00C07F50">
      <w:pPr>
        <w:pStyle w:val="NoSpacing"/>
        <w:rPr>
          <w:rFonts w:ascii="Arial" w:hAnsi="Arial" w:cs="Arial"/>
          <w:sz w:val="24"/>
          <w:szCs w:val="24"/>
        </w:rPr>
      </w:pPr>
    </w:p>
    <w:p w14:paraId="7F620E14" w14:textId="77777777" w:rsidR="005C6C0E" w:rsidRDefault="005C6C0E" w:rsidP="00C07F50">
      <w:pPr>
        <w:pStyle w:val="NoSpacing"/>
        <w:rPr>
          <w:rFonts w:ascii="Arial" w:hAnsi="Arial" w:cs="Arial"/>
          <w:sz w:val="24"/>
          <w:szCs w:val="24"/>
        </w:rPr>
      </w:pPr>
    </w:p>
    <w:p w14:paraId="2A4F2C04" w14:textId="77777777" w:rsidR="005C6C0E" w:rsidRDefault="005C6C0E" w:rsidP="00C07F50">
      <w:pPr>
        <w:pStyle w:val="NoSpacing"/>
        <w:rPr>
          <w:rFonts w:ascii="Arial" w:hAnsi="Arial" w:cs="Arial"/>
          <w:sz w:val="24"/>
          <w:szCs w:val="24"/>
        </w:rPr>
      </w:pPr>
    </w:p>
    <w:p w14:paraId="444918ED" w14:textId="77777777" w:rsidR="0047289C" w:rsidRPr="00DB12EE" w:rsidRDefault="0047289C" w:rsidP="0047289C">
      <w:pPr>
        <w:pStyle w:val="NoSpacing"/>
        <w:rPr>
          <w:rFonts w:ascii="Arial" w:hAnsi="Arial" w:cs="Arial"/>
          <w:b/>
          <w:bCs/>
          <w:sz w:val="24"/>
          <w:szCs w:val="24"/>
        </w:rPr>
      </w:pPr>
      <w:r w:rsidRPr="00DB12EE">
        <w:rPr>
          <w:rFonts w:ascii="Arial" w:hAnsi="Arial" w:cs="Arial"/>
          <w:b/>
          <w:bCs/>
          <w:sz w:val="24"/>
          <w:szCs w:val="24"/>
        </w:rPr>
        <w:lastRenderedPageBreak/>
        <w:t xml:space="preserve">N. </w:t>
      </w:r>
      <w:r w:rsidRPr="0098656C">
        <w:rPr>
          <w:rFonts w:ascii="Arial" w:hAnsi="Arial" w:cs="Arial"/>
          <w:b/>
          <w:bCs/>
          <w:sz w:val="24"/>
          <w:szCs w:val="24"/>
        </w:rPr>
        <w:t>The authority has complied with the publication requirements for 2024/25 AGAR</w:t>
      </w:r>
      <w:r>
        <w:rPr>
          <w:rFonts w:ascii="Arial" w:hAnsi="Arial" w:cs="Arial"/>
          <w:b/>
          <w:bCs/>
          <w:sz w:val="24"/>
          <w:szCs w:val="24"/>
        </w:rPr>
        <w:t>.</w:t>
      </w:r>
    </w:p>
    <w:p w14:paraId="6951545A" w14:textId="77777777" w:rsidR="005C6C0E" w:rsidRDefault="005C6C0E" w:rsidP="006A1314">
      <w:pPr>
        <w:pStyle w:val="NoSpacing"/>
        <w:rPr>
          <w:rFonts w:ascii="Arial" w:hAnsi="Arial" w:cs="Arial"/>
          <w:sz w:val="24"/>
          <w:szCs w:val="24"/>
        </w:rPr>
      </w:pPr>
    </w:p>
    <w:p w14:paraId="530770FA" w14:textId="3A585212" w:rsidR="00C771BD" w:rsidRPr="00DB12EE" w:rsidRDefault="00901ED4" w:rsidP="006A1314">
      <w:pPr>
        <w:pStyle w:val="NoSpacing"/>
        <w:rPr>
          <w:rFonts w:ascii="Arial" w:hAnsi="Arial" w:cs="Arial"/>
          <w:sz w:val="24"/>
          <w:szCs w:val="24"/>
        </w:rPr>
      </w:pPr>
      <w:r w:rsidRPr="00DB12EE">
        <w:rPr>
          <w:rFonts w:ascii="Arial" w:hAnsi="Arial" w:cs="Arial"/>
          <w:sz w:val="24"/>
          <w:szCs w:val="24"/>
        </w:rPr>
        <w:t>Publication Requirements Under the Accounts and Audit Regulations 2015</w:t>
      </w:r>
      <w:r w:rsidR="00C771BD" w:rsidRPr="00DB12EE">
        <w:rPr>
          <w:rFonts w:ascii="Arial" w:hAnsi="Arial" w:cs="Arial"/>
          <w:sz w:val="24"/>
          <w:szCs w:val="24"/>
        </w:rPr>
        <w:t>, A</w:t>
      </w:r>
      <w:r w:rsidRPr="00DB12EE">
        <w:rPr>
          <w:rFonts w:ascii="Arial" w:hAnsi="Arial" w:cs="Arial"/>
          <w:sz w:val="24"/>
          <w:szCs w:val="24"/>
        </w:rPr>
        <w:t>uthorities must publish the following information on the authority website/webpage: Before 1 July 2025 authorities must publish:</w:t>
      </w:r>
    </w:p>
    <w:p w14:paraId="218873E5" w14:textId="0E545743"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 xml:space="preserve">Notice of the period for the exercise of public rights and a declaration that the accounting statements are </w:t>
      </w:r>
      <w:proofErr w:type="gramStart"/>
      <w:r w:rsidRPr="00DB12EE">
        <w:rPr>
          <w:rFonts w:ascii="Arial" w:hAnsi="Arial" w:cs="Arial"/>
          <w:sz w:val="24"/>
          <w:szCs w:val="24"/>
        </w:rPr>
        <w:t>as yet</w:t>
      </w:r>
      <w:proofErr w:type="gramEnd"/>
      <w:r w:rsidRPr="00DB12EE">
        <w:rPr>
          <w:rFonts w:ascii="Arial" w:hAnsi="Arial" w:cs="Arial"/>
          <w:sz w:val="24"/>
          <w:szCs w:val="24"/>
        </w:rPr>
        <w:t xml:space="preserve"> unaudited</w:t>
      </w:r>
      <w:r w:rsidR="00C771BD" w:rsidRPr="00DB12EE">
        <w:rPr>
          <w:rFonts w:ascii="Arial" w:hAnsi="Arial" w:cs="Arial"/>
          <w:sz w:val="24"/>
          <w:szCs w:val="24"/>
        </w:rPr>
        <w:t xml:space="preserve">: </w:t>
      </w:r>
      <w:r w:rsidR="002C3076">
        <w:rPr>
          <w:rFonts w:ascii="Arial" w:hAnsi="Arial" w:cs="Arial"/>
          <w:color w:val="0070C0"/>
          <w:sz w:val="24"/>
          <w:szCs w:val="24"/>
        </w:rPr>
        <w:t>P</w:t>
      </w:r>
      <w:r w:rsidR="00C771BD" w:rsidRPr="00DB12EE">
        <w:rPr>
          <w:rFonts w:ascii="Arial" w:hAnsi="Arial" w:cs="Arial"/>
          <w:color w:val="0070C0"/>
          <w:sz w:val="24"/>
          <w:szCs w:val="24"/>
        </w:rPr>
        <w:t>ublished</w:t>
      </w:r>
    </w:p>
    <w:p w14:paraId="0713395F" w14:textId="1479C12A"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1 - Annual Governance Statement 2024/25, approved and signed, page 4</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262CE774" w14:textId="7553D80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2 - Accounting Statements 2024/25, approved and signed, page 5</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579E51D6" w14:textId="77777777" w:rsidR="00C771BD" w:rsidRPr="003B31A6" w:rsidRDefault="00C771BD" w:rsidP="00C771BD">
      <w:pPr>
        <w:pStyle w:val="NoSpacing"/>
        <w:rPr>
          <w:rFonts w:ascii="Arial" w:hAnsi="Arial" w:cs="Arial"/>
          <w:sz w:val="24"/>
          <w:szCs w:val="24"/>
          <w:highlight w:val="yellow"/>
        </w:rPr>
      </w:pPr>
    </w:p>
    <w:p w14:paraId="72CD8176" w14:textId="6FDDF718" w:rsidR="009333F5" w:rsidRPr="0060134C" w:rsidRDefault="00901ED4" w:rsidP="002A6554">
      <w:pPr>
        <w:pStyle w:val="NoSpacing"/>
        <w:rPr>
          <w:rFonts w:ascii="Arial" w:hAnsi="Arial" w:cs="Arial"/>
          <w:sz w:val="24"/>
          <w:szCs w:val="24"/>
        </w:rPr>
      </w:pPr>
      <w:r w:rsidRPr="0060134C">
        <w:rPr>
          <w:rFonts w:ascii="Arial" w:hAnsi="Arial" w:cs="Arial"/>
          <w:sz w:val="24"/>
          <w:szCs w:val="24"/>
        </w:rPr>
        <w:t>It is recommended as best practice, to avoid any potential confusion by local electors and interested parties, that you also publish the Annual Internal Audit Report.</w:t>
      </w:r>
      <w:r w:rsidR="009D242F" w:rsidRPr="0060134C">
        <w:rPr>
          <w:rFonts w:ascii="Arial" w:hAnsi="Arial" w:cs="Arial"/>
          <w:sz w:val="24"/>
          <w:szCs w:val="24"/>
        </w:rPr>
        <w:t xml:space="preserve"> </w:t>
      </w:r>
      <w:r w:rsidR="00FF6109">
        <w:rPr>
          <w:rFonts w:ascii="Arial" w:hAnsi="Arial" w:cs="Arial"/>
          <w:color w:val="0070C0"/>
          <w:sz w:val="24"/>
          <w:szCs w:val="24"/>
        </w:rPr>
        <w:t>P</w:t>
      </w:r>
      <w:r w:rsidR="00B74750" w:rsidRPr="0060134C">
        <w:rPr>
          <w:rFonts w:ascii="Arial" w:hAnsi="Arial" w:cs="Arial"/>
          <w:color w:val="0070C0"/>
          <w:sz w:val="24"/>
          <w:szCs w:val="24"/>
        </w:rPr>
        <w:t>ublished</w:t>
      </w:r>
      <w:r w:rsidR="009D242F" w:rsidRPr="0060134C">
        <w:rPr>
          <w:rFonts w:ascii="Arial" w:hAnsi="Arial" w:cs="Arial"/>
          <w:color w:val="0070C0"/>
          <w:sz w:val="24"/>
          <w:szCs w:val="24"/>
        </w:rPr>
        <w:t>.</w:t>
      </w:r>
    </w:p>
    <w:p w14:paraId="0210E480" w14:textId="77777777" w:rsidR="00633AC5" w:rsidRDefault="00633AC5" w:rsidP="00C07F50">
      <w:pPr>
        <w:pStyle w:val="NoSpacing"/>
        <w:rPr>
          <w:rFonts w:ascii="Arial" w:hAnsi="Arial" w:cs="Arial"/>
          <w:b/>
          <w:bCs/>
          <w:sz w:val="24"/>
          <w:szCs w:val="24"/>
        </w:rPr>
      </w:pPr>
    </w:p>
    <w:p w14:paraId="0D749D63" w14:textId="4F260EC1"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 met this control objective.</w:t>
      </w:r>
    </w:p>
    <w:p w14:paraId="2117145B" w14:textId="77777777" w:rsidR="00C07F50" w:rsidRPr="0060134C" w:rsidRDefault="00C07F50" w:rsidP="002A6554">
      <w:pPr>
        <w:pStyle w:val="NoSpacing"/>
        <w:rPr>
          <w:rFonts w:ascii="Arial" w:hAnsi="Arial" w:cs="Arial"/>
          <w:sz w:val="24"/>
          <w:szCs w:val="24"/>
        </w:rPr>
      </w:pPr>
    </w:p>
    <w:p w14:paraId="21331BD9" w14:textId="77777777" w:rsidR="00A40AF4" w:rsidRDefault="00A40AF4" w:rsidP="00A40AF4">
      <w:pPr>
        <w:pStyle w:val="NoSpacing"/>
        <w:rPr>
          <w:rFonts w:ascii="Arial" w:hAnsi="Arial" w:cs="Arial"/>
          <w:b/>
          <w:bCs/>
          <w:sz w:val="24"/>
          <w:szCs w:val="24"/>
        </w:rPr>
      </w:pPr>
      <w:r>
        <w:rPr>
          <w:rFonts w:ascii="Arial" w:hAnsi="Arial" w:cs="Arial"/>
          <w:b/>
          <w:bCs/>
          <w:sz w:val="24"/>
          <w:szCs w:val="24"/>
        </w:rPr>
        <w:t xml:space="preserve">O. </w:t>
      </w:r>
      <w:r w:rsidRPr="00B815C0">
        <w:rPr>
          <w:rFonts w:ascii="Arial" w:hAnsi="Arial" w:cs="Arial"/>
          <w:b/>
          <w:bCs/>
          <w:sz w:val="24"/>
          <w:szCs w:val="24"/>
        </w:rPr>
        <w:t>The authority has complied with laws, regulations &amp; proper practices relating to digital and data compliance.</w:t>
      </w:r>
    </w:p>
    <w:p w14:paraId="552FA9D3" w14:textId="77777777" w:rsidR="00DF2A80" w:rsidRPr="00E76886" w:rsidRDefault="00DF2A80" w:rsidP="00DF2A80">
      <w:pPr>
        <w:pStyle w:val="NoSpacing"/>
        <w:rPr>
          <w:rFonts w:ascii="Arial" w:hAnsi="Arial" w:cs="Arial"/>
          <w:sz w:val="24"/>
          <w:szCs w:val="24"/>
        </w:rPr>
      </w:pPr>
    </w:p>
    <w:p w14:paraId="3B8ED85E" w14:textId="3C7AF7F8" w:rsidR="00B852D9" w:rsidRDefault="00B852D9" w:rsidP="00B852D9">
      <w:pPr>
        <w:pStyle w:val="NoSpacing"/>
        <w:rPr>
          <w:rFonts w:ascii="Arial" w:hAnsi="Arial" w:cs="Arial"/>
          <w:sz w:val="24"/>
          <w:szCs w:val="24"/>
        </w:rPr>
      </w:pPr>
      <w:r w:rsidRPr="00E76886">
        <w:rPr>
          <w:rFonts w:ascii="Arial" w:hAnsi="Arial" w:cs="Arial"/>
          <w:sz w:val="24"/>
          <w:szCs w:val="24"/>
        </w:rPr>
        <w:t>Council has</w:t>
      </w:r>
      <w:r>
        <w:rPr>
          <w:rFonts w:ascii="Arial" w:hAnsi="Arial" w:cs="Arial"/>
          <w:sz w:val="24"/>
          <w:szCs w:val="24"/>
        </w:rPr>
        <w:t xml:space="preserve"> </w:t>
      </w:r>
      <w:proofErr w:type="gramStart"/>
      <w:r>
        <w:rPr>
          <w:rFonts w:ascii="Arial" w:hAnsi="Arial" w:cs="Arial"/>
          <w:sz w:val="24"/>
          <w:szCs w:val="24"/>
        </w:rPr>
        <w:t>a</w:t>
      </w:r>
      <w:r w:rsidRPr="00E76886">
        <w:rPr>
          <w:rFonts w:ascii="Arial" w:hAnsi="Arial" w:cs="Arial"/>
          <w:sz w:val="24"/>
          <w:szCs w:val="24"/>
        </w:rPr>
        <w:t xml:space="preserve"> .</w:t>
      </w:r>
      <w:proofErr w:type="gramEnd"/>
      <w:r w:rsidR="00A14D19">
        <w:rPr>
          <w:rFonts w:ascii="Arial" w:hAnsi="Arial" w:cs="Arial"/>
          <w:sz w:val="24"/>
          <w:szCs w:val="24"/>
        </w:rPr>
        <w:t>org</w:t>
      </w:r>
      <w:r>
        <w:rPr>
          <w:rFonts w:ascii="Arial" w:hAnsi="Arial" w:cs="Arial"/>
          <w:sz w:val="24"/>
          <w:szCs w:val="24"/>
        </w:rPr>
        <w:t>.uk</w:t>
      </w:r>
      <w:r w:rsidRPr="00E76886">
        <w:rPr>
          <w:rFonts w:ascii="Arial" w:hAnsi="Arial" w:cs="Arial"/>
          <w:sz w:val="24"/>
          <w:szCs w:val="24"/>
        </w:rPr>
        <w:t xml:space="preserve"> email addresses for </w:t>
      </w:r>
      <w:r w:rsidR="00A14D19">
        <w:rPr>
          <w:rFonts w:ascii="Arial" w:hAnsi="Arial" w:cs="Arial"/>
          <w:sz w:val="24"/>
          <w:szCs w:val="24"/>
        </w:rPr>
        <w:t>the Clerk</w:t>
      </w:r>
      <w:r w:rsidR="00731944">
        <w:rPr>
          <w:rFonts w:ascii="Arial" w:hAnsi="Arial" w:cs="Arial"/>
          <w:sz w:val="24"/>
          <w:szCs w:val="24"/>
        </w:rPr>
        <w:t xml:space="preserve">. </w:t>
      </w:r>
      <w:r w:rsidR="00431452">
        <w:rPr>
          <w:rFonts w:ascii="Arial" w:hAnsi="Arial" w:cs="Arial"/>
          <w:sz w:val="24"/>
          <w:szCs w:val="24"/>
        </w:rPr>
        <w:t xml:space="preserve">Although Council does not have </w:t>
      </w:r>
      <w:proofErr w:type="gramStart"/>
      <w:r w:rsidR="00431452">
        <w:rPr>
          <w:rFonts w:ascii="Arial" w:hAnsi="Arial" w:cs="Arial"/>
          <w:sz w:val="24"/>
          <w:szCs w:val="24"/>
        </w:rPr>
        <w:t>a .</w:t>
      </w:r>
      <w:proofErr w:type="gramEnd"/>
      <w:r w:rsidR="00431452">
        <w:rPr>
          <w:rFonts w:ascii="Arial" w:hAnsi="Arial" w:cs="Arial"/>
          <w:sz w:val="24"/>
          <w:szCs w:val="24"/>
        </w:rPr>
        <w:t xml:space="preserve">gov.uk domain it does </w:t>
      </w:r>
      <w:r>
        <w:rPr>
          <w:rFonts w:ascii="Arial" w:hAnsi="Arial" w:cs="Arial"/>
          <w:sz w:val="24"/>
          <w:szCs w:val="24"/>
        </w:rPr>
        <w:t xml:space="preserve">meet best practice advice by having </w:t>
      </w:r>
      <w:proofErr w:type="gramStart"/>
      <w:r>
        <w:rPr>
          <w:rFonts w:ascii="Arial" w:hAnsi="Arial" w:cs="Arial"/>
          <w:sz w:val="24"/>
          <w:szCs w:val="24"/>
        </w:rPr>
        <w:t>a .</w:t>
      </w:r>
      <w:proofErr w:type="gramEnd"/>
      <w:r w:rsidR="00ED1608">
        <w:rPr>
          <w:rFonts w:ascii="Arial" w:hAnsi="Arial" w:cs="Arial"/>
          <w:sz w:val="24"/>
          <w:szCs w:val="24"/>
        </w:rPr>
        <w:t>org.</w:t>
      </w:r>
      <w:r>
        <w:rPr>
          <w:rFonts w:ascii="Arial" w:hAnsi="Arial" w:cs="Arial"/>
          <w:sz w:val="24"/>
          <w:szCs w:val="24"/>
        </w:rPr>
        <w:t>uk domain for its website and email account.</w:t>
      </w:r>
    </w:p>
    <w:p w14:paraId="720F6D14" w14:textId="77777777" w:rsidR="00B852D9" w:rsidRDefault="00B852D9" w:rsidP="00B852D9">
      <w:pPr>
        <w:pStyle w:val="NoSpacing"/>
        <w:rPr>
          <w:rFonts w:ascii="Arial" w:hAnsi="Arial" w:cs="Arial"/>
          <w:sz w:val="24"/>
          <w:szCs w:val="24"/>
        </w:rPr>
      </w:pPr>
    </w:p>
    <w:p w14:paraId="54D89DC9" w14:textId="4C63C0D0" w:rsidR="00B852D9" w:rsidRPr="00D4177F" w:rsidRDefault="00B852D9" w:rsidP="00B852D9">
      <w:pPr>
        <w:pStyle w:val="NoSpacing"/>
        <w:rPr>
          <w:rFonts w:ascii="Arial" w:hAnsi="Arial" w:cs="Arial"/>
          <w:sz w:val="24"/>
          <w:szCs w:val="24"/>
        </w:rPr>
      </w:pPr>
      <w:r>
        <w:rPr>
          <w:rFonts w:ascii="Arial" w:hAnsi="Arial" w:cs="Arial"/>
          <w:sz w:val="24"/>
          <w:szCs w:val="24"/>
        </w:rPr>
        <w:t>T</w:t>
      </w:r>
      <w:r w:rsidRPr="004B5EF1">
        <w:rPr>
          <w:rFonts w:ascii="Arial" w:hAnsi="Arial" w:cs="Arial"/>
          <w:sz w:val="24"/>
          <w:szCs w:val="24"/>
        </w:rPr>
        <w:t xml:space="preserve">he Council </w:t>
      </w:r>
      <w:r>
        <w:rPr>
          <w:rFonts w:ascii="Arial" w:hAnsi="Arial" w:cs="Arial"/>
          <w:sz w:val="24"/>
          <w:szCs w:val="24"/>
        </w:rPr>
        <w:t>has</w:t>
      </w:r>
      <w:r w:rsidR="00255EE1">
        <w:rPr>
          <w:rFonts w:ascii="Arial" w:hAnsi="Arial" w:cs="Arial"/>
          <w:sz w:val="24"/>
          <w:szCs w:val="24"/>
        </w:rPr>
        <w:t xml:space="preserve"> </w:t>
      </w:r>
      <w:r>
        <w:rPr>
          <w:rFonts w:ascii="Arial" w:hAnsi="Arial" w:cs="Arial"/>
          <w:sz w:val="24"/>
          <w:szCs w:val="24"/>
        </w:rPr>
        <w:t xml:space="preserve">adopted an </w:t>
      </w:r>
      <w:r w:rsidRPr="004B5EF1">
        <w:rPr>
          <w:rFonts w:ascii="Arial" w:hAnsi="Arial" w:cs="Arial"/>
          <w:sz w:val="24"/>
          <w:szCs w:val="24"/>
        </w:rPr>
        <w:t>IT policy</w:t>
      </w:r>
      <w:r>
        <w:rPr>
          <w:rFonts w:ascii="Arial" w:hAnsi="Arial" w:cs="Arial"/>
          <w:sz w:val="24"/>
          <w:szCs w:val="24"/>
        </w:rPr>
        <w:t xml:space="preserve"> as required.</w:t>
      </w:r>
      <w:r w:rsidR="00BD0A80">
        <w:rPr>
          <w:rFonts w:ascii="Arial" w:hAnsi="Arial" w:cs="Arial"/>
          <w:sz w:val="24"/>
          <w:szCs w:val="24"/>
        </w:rPr>
        <w:t xml:space="preserve"> </w:t>
      </w:r>
      <w:r w:rsidR="002C3076">
        <w:rPr>
          <w:rFonts w:ascii="Arial" w:hAnsi="Arial" w:cs="Arial"/>
          <w:sz w:val="24"/>
          <w:szCs w:val="24"/>
        </w:rPr>
        <w:t>(</w:t>
      </w:r>
      <w:hyperlink r:id="rId15" w:history="1">
        <w:r w:rsidR="003A1E84" w:rsidRPr="003A1E84">
          <w:rPr>
            <w:rStyle w:val="Hyperlink"/>
            <w:rFonts w:ascii="Arial" w:hAnsi="Arial" w:cs="Arial"/>
            <w:sz w:val="24"/>
            <w:szCs w:val="24"/>
          </w:rPr>
          <w:t>Microsoft Word - IT-Policy (Bathampton-Parish-Council-2026) March 2026 (Final ^0 Approved)</w:t>
        </w:r>
      </w:hyperlink>
      <w:r w:rsidR="002C3076">
        <w:rPr>
          <w:rFonts w:ascii="Arial" w:hAnsi="Arial" w:cs="Arial"/>
          <w:sz w:val="24"/>
          <w:szCs w:val="24"/>
        </w:rPr>
        <w:t>)</w:t>
      </w:r>
    </w:p>
    <w:p w14:paraId="152A1C3C" w14:textId="77777777" w:rsidR="00B852D9" w:rsidRDefault="00B852D9" w:rsidP="00B852D9">
      <w:pPr>
        <w:pStyle w:val="NoSpacing"/>
        <w:rPr>
          <w:rFonts w:ascii="Arial" w:hAnsi="Arial" w:cs="Arial"/>
          <w:sz w:val="24"/>
          <w:szCs w:val="24"/>
        </w:rPr>
      </w:pPr>
    </w:p>
    <w:p w14:paraId="65C184B3" w14:textId="3A9C90FE" w:rsidR="002C3076" w:rsidRDefault="00B852D9" w:rsidP="00B852D9">
      <w:pPr>
        <w:pStyle w:val="NoSpacing"/>
        <w:rPr>
          <w:rFonts w:ascii="Arial" w:hAnsi="Arial" w:cs="Arial"/>
          <w:sz w:val="24"/>
          <w:szCs w:val="24"/>
        </w:rPr>
      </w:pPr>
      <w:r w:rsidRPr="004B5EF1">
        <w:rPr>
          <w:rFonts w:ascii="Arial" w:hAnsi="Arial" w:cs="Arial"/>
          <w:sz w:val="24"/>
          <w:szCs w:val="24"/>
        </w:rPr>
        <w:t xml:space="preserve">The Council </w:t>
      </w:r>
      <w:r w:rsidR="00626847">
        <w:rPr>
          <w:rFonts w:ascii="Arial" w:hAnsi="Arial" w:cs="Arial"/>
          <w:sz w:val="24"/>
          <w:szCs w:val="24"/>
        </w:rPr>
        <w:t>has</w:t>
      </w:r>
      <w:r w:rsidRPr="004B5EF1">
        <w:rPr>
          <w:rFonts w:ascii="Arial" w:hAnsi="Arial" w:cs="Arial"/>
          <w:sz w:val="24"/>
          <w:szCs w:val="24"/>
        </w:rPr>
        <w:t xml:space="preserve"> an Accessibility Statement published on its website.</w:t>
      </w:r>
      <w:r w:rsidR="00190401">
        <w:rPr>
          <w:rFonts w:ascii="Arial" w:hAnsi="Arial" w:cs="Arial"/>
          <w:sz w:val="24"/>
          <w:szCs w:val="24"/>
        </w:rPr>
        <w:t xml:space="preserve"> </w:t>
      </w:r>
      <w:hyperlink r:id="rId16" w:history="1">
        <w:r w:rsidR="00626847" w:rsidRPr="00626847">
          <w:rPr>
            <w:rStyle w:val="Hyperlink"/>
            <w:rFonts w:ascii="Arial" w:hAnsi="Arial" w:cs="Arial"/>
            <w:sz w:val="24"/>
            <w:szCs w:val="24"/>
          </w:rPr>
          <w:t>Accessibility - Bathampton Parish Council</w:t>
        </w:r>
      </w:hyperlink>
    </w:p>
    <w:p w14:paraId="08C68D69" w14:textId="17063F92" w:rsidR="00E20E71" w:rsidRDefault="00B852D9" w:rsidP="00B852D9">
      <w:pPr>
        <w:pStyle w:val="NoSpacing"/>
        <w:rPr>
          <w:rFonts w:ascii="Arial" w:hAnsi="Arial" w:cs="Arial"/>
          <w:sz w:val="24"/>
          <w:szCs w:val="24"/>
        </w:rPr>
      </w:pPr>
      <w:r>
        <w:rPr>
          <w:rFonts w:ascii="Arial" w:hAnsi="Arial" w:cs="Arial"/>
          <w:sz w:val="24"/>
          <w:szCs w:val="24"/>
        </w:rPr>
        <w:t xml:space="preserve"> </w:t>
      </w:r>
    </w:p>
    <w:p w14:paraId="72B56C45" w14:textId="77777777" w:rsidR="00B852D9" w:rsidRDefault="00B852D9" w:rsidP="00B852D9">
      <w:pPr>
        <w:pStyle w:val="NoSpacing"/>
        <w:rPr>
          <w:rFonts w:ascii="Arial" w:hAnsi="Arial" w:cs="Arial"/>
          <w:sz w:val="24"/>
          <w:szCs w:val="24"/>
        </w:rPr>
      </w:pPr>
      <w:r w:rsidRPr="002E2E3D">
        <w:rPr>
          <w:rFonts w:ascii="Arial" w:hAnsi="Arial" w:cs="Arial"/>
          <w:b/>
          <w:bCs/>
          <w:sz w:val="24"/>
          <w:szCs w:val="24"/>
        </w:rPr>
        <w:t>Note</w:t>
      </w:r>
      <w:r>
        <w:rPr>
          <w:rFonts w:ascii="Arial" w:hAnsi="Arial" w:cs="Arial"/>
          <w:sz w:val="24"/>
          <w:szCs w:val="24"/>
        </w:rPr>
        <w:t xml:space="preserve"> that s</w:t>
      </w:r>
      <w:r w:rsidRPr="00E72AD7">
        <w:rPr>
          <w:rFonts w:ascii="Arial" w:hAnsi="Arial" w:cs="Arial"/>
          <w:sz w:val="24"/>
          <w:szCs w:val="24"/>
        </w:rPr>
        <w:t xml:space="preserve">ince September 2020, all parish and </w:t>
      </w:r>
      <w:r>
        <w:rPr>
          <w:rFonts w:ascii="Arial" w:hAnsi="Arial" w:cs="Arial"/>
          <w:sz w:val="24"/>
          <w:szCs w:val="24"/>
        </w:rPr>
        <w:t>Parish</w:t>
      </w:r>
      <w:r w:rsidRPr="00E72AD7">
        <w:rPr>
          <w:rFonts w:ascii="Arial" w:hAnsi="Arial" w:cs="Arial"/>
          <w:sz w:val="24"/>
          <w:szCs w:val="24"/>
        </w:rPr>
        <w:t xml:space="preserve"> councils must have a website that complies with Website Content Accessibility Guidelines (WCAG). As from October 2024 that rating level changed from WCAG2.1 AA to WCAG2.2AA so that it meets Accessibility Guidelines as set in the Public Sector Bodies Accessibility regulations. </w:t>
      </w:r>
    </w:p>
    <w:p w14:paraId="35077932" w14:textId="77777777" w:rsidR="00B852D9" w:rsidRDefault="00B852D9" w:rsidP="00B852D9">
      <w:pPr>
        <w:pStyle w:val="NoSpacing"/>
        <w:rPr>
          <w:rFonts w:ascii="Arial" w:hAnsi="Arial" w:cs="Arial"/>
          <w:sz w:val="24"/>
          <w:szCs w:val="24"/>
        </w:rPr>
      </w:pPr>
    </w:p>
    <w:p w14:paraId="7AC13CD1" w14:textId="1A435F92" w:rsidR="00B852D9" w:rsidRDefault="00B852D9" w:rsidP="00B852D9">
      <w:pPr>
        <w:pStyle w:val="NoSpacing"/>
        <w:rPr>
          <w:rFonts w:ascii="Arial" w:hAnsi="Arial" w:cs="Arial"/>
          <w:sz w:val="24"/>
          <w:szCs w:val="24"/>
        </w:rPr>
      </w:pPr>
      <w:r w:rsidRPr="00862CA5">
        <w:rPr>
          <w:rFonts w:ascii="Arial" w:hAnsi="Arial" w:cs="Arial"/>
          <w:sz w:val="24"/>
          <w:szCs w:val="24"/>
        </w:rPr>
        <w:t xml:space="preserve">It has been confirmed that </w:t>
      </w:r>
      <w:r w:rsidR="00953802">
        <w:rPr>
          <w:rFonts w:ascii="Arial" w:hAnsi="Arial" w:cs="Arial"/>
          <w:sz w:val="24"/>
          <w:szCs w:val="24"/>
        </w:rPr>
        <w:t>Bathampton</w:t>
      </w:r>
      <w:r w:rsidR="00C675CF" w:rsidRPr="00862CA5">
        <w:rPr>
          <w:rFonts w:ascii="Arial" w:hAnsi="Arial" w:cs="Arial"/>
          <w:sz w:val="24"/>
          <w:szCs w:val="24"/>
        </w:rPr>
        <w:t xml:space="preserve"> </w:t>
      </w:r>
      <w:r w:rsidRPr="00862CA5">
        <w:rPr>
          <w:rFonts w:ascii="Arial" w:hAnsi="Arial" w:cs="Arial"/>
          <w:sz w:val="24"/>
          <w:szCs w:val="24"/>
        </w:rPr>
        <w:t xml:space="preserve">Parish Council website </w:t>
      </w:r>
      <w:r w:rsidR="003B0162">
        <w:rPr>
          <w:rFonts w:ascii="Arial" w:hAnsi="Arial" w:cs="Arial"/>
          <w:sz w:val="24"/>
          <w:szCs w:val="24"/>
        </w:rPr>
        <w:t>complies</w:t>
      </w:r>
      <w:r w:rsidRPr="00862CA5">
        <w:rPr>
          <w:rFonts w:ascii="Arial" w:hAnsi="Arial" w:cs="Arial"/>
          <w:sz w:val="24"/>
          <w:szCs w:val="24"/>
        </w:rPr>
        <w:t> with WCAG 2.2 AA.</w:t>
      </w:r>
      <w:r w:rsidR="00862CA5">
        <w:rPr>
          <w:rFonts w:ascii="Arial" w:hAnsi="Arial" w:cs="Arial"/>
          <w:sz w:val="24"/>
          <w:szCs w:val="24"/>
        </w:rPr>
        <w:t xml:space="preserve"> It </w:t>
      </w:r>
      <w:r w:rsidR="004E2C39">
        <w:rPr>
          <w:rFonts w:ascii="Arial" w:hAnsi="Arial" w:cs="Arial"/>
          <w:sz w:val="24"/>
          <w:szCs w:val="24"/>
        </w:rPr>
        <w:t xml:space="preserve">achieves </w:t>
      </w:r>
      <w:r w:rsidR="003B0162">
        <w:rPr>
          <w:rFonts w:ascii="Arial" w:hAnsi="Arial" w:cs="Arial"/>
          <w:sz w:val="24"/>
          <w:szCs w:val="24"/>
        </w:rPr>
        <w:t>89</w:t>
      </w:r>
      <w:r w:rsidR="004E2C39">
        <w:rPr>
          <w:rFonts w:ascii="Arial" w:hAnsi="Arial" w:cs="Arial"/>
          <w:sz w:val="24"/>
          <w:szCs w:val="24"/>
        </w:rPr>
        <w:t xml:space="preserve">% </w:t>
      </w:r>
      <w:hyperlink r:id="rId17" w:history="1">
        <w:r w:rsidR="003B0162" w:rsidRPr="003B0162">
          <w:rPr>
            <w:rStyle w:val="Hyperlink"/>
            <w:rFonts w:ascii="Arial" w:hAnsi="Arial" w:cs="Arial"/>
            <w:sz w:val="24"/>
            <w:szCs w:val="24"/>
          </w:rPr>
          <w:t xml:space="preserve">Scan Results — </w:t>
        </w:r>
        <w:proofErr w:type="spellStart"/>
        <w:r w:rsidR="003B0162" w:rsidRPr="003B0162">
          <w:rPr>
            <w:rStyle w:val="Hyperlink"/>
            <w:rFonts w:ascii="Arial" w:hAnsi="Arial" w:cs="Arial"/>
            <w:sz w:val="24"/>
            <w:szCs w:val="24"/>
          </w:rPr>
          <w:t>CompliaScan</w:t>
        </w:r>
        <w:proofErr w:type="spellEnd"/>
      </w:hyperlink>
    </w:p>
    <w:p w14:paraId="62470CF8" w14:textId="77777777" w:rsidR="00B852D9" w:rsidRDefault="00B852D9" w:rsidP="00B852D9">
      <w:pPr>
        <w:pStyle w:val="NoSpacing"/>
        <w:rPr>
          <w:rFonts w:ascii="Arial" w:hAnsi="Arial" w:cs="Arial"/>
          <w:sz w:val="24"/>
          <w:szCs w:val="24"/>
        </w:rPr>
      </w:pPr>
    </w:p>
    <w:p w14:paraId="1B96AF98" w14:textId="00393DD0" w:rsidR="00B852D9" w:rsidRDefault="00B852D9" w:rsidP="00B852D9">
      <w:pPr>
        <w:pStyle w:val="NoSpacing"/>
        <w:rPr>
          <w:rFonts w:ascii="Arial" w:hAnsi="Arial" w:cs="Arial"/>
          <w:sz w:val="24"/>
          <w:szCs w:val="24"/>
        </w:rPr>
      </w:pPr>
      <w:r>
        <w:rPr>
          <w:rFonts w:ascii="Arial" w:hAnsi="Arial" w:cs="Arial"/>
          <w:sz w:val="24"/>
          <w:szCs w:val="24"/>
        </w:rPr>
        <w:t xml:space="preserve">Accessibility has been reviewed and the parish council section of the website scores </w:t>
      </w:r>
      <w:r w:rsidR="00690924">
        <w:rPr>
          <w:rFonts w:ascii="Arial" w:hAnsi="Arial" w:cs="Arial"/>
          <w:sz w:val="24"/>
          <w:szCs w:val="24"/>
        </w:rPr>
        <w:t>10</w:t>
      </w:r>
      <w:r>
        <w:rPr>
          <w:rFonts w:ascii="Arial" w:hAnsi="Arial" w:cs="Arial"/>
          <w:sz w:val="24"/>
          <w:szCs w:val="24"/>
        </w:rPr>
        <w:t xml:space="preserve"> out of 10. </w:t>
      </w:r>
      <w:hyperlink r:id="rId18" w:anchor="/https://bathamptonparishcouncil.org.uk/" w:history="1">
        <w:r w:rsidR="00690924" w:rsidRPr="00690924">
          <w:rPr>
            <w:rStyle w:val="Hyperlink"/>
            <w:rFonts w:ascii="Arial" w:hAnsi="Arial" w:cs="Arial"/>
            <w:sz w:val="24"/>
            <w:szCs w:val="24"/>
          </w:rPr>
          <w:t>WAVE Report of Bathampton Parish Council - Serving the parish of Bathampton</w:t>
        </w:r>
      </w:hyperlink>
    </w:p>
    <w:p w14:paraId="7EDB279E" w14:textId="77777777" w:rsidR="00B852D9" w:rsidRDefault="00B852D9" w:rsidP="00B852D9">
      <w:pPr>
        <w:pStyle w:val="NoSpacing"/>
        <w:rPr>
          <w:rFonts w:ascii="Arial" w:hAnsi="Arial" w:cs="Arial"/>
          <w:sz w:val="24"/>
          <w:szCs w:val="24"/>
        </w:rPr>
      </w:pPr>
    </w:p>
    <w:p w14:paraId="388BCA97" w14:textId="77777777" w:rsidR="00B852D9" w:rsidRDefault="00B852D9" w:rsidP="00B852D9">
      <w:pPr>
        <w:pStyle w:val="NoSpacing"/>
        <w:rPr>
          <w:rFonts w:ascii="Arial" w:hAnsi="Arial" w:cs="Arial"/>
          <w:sz w:val="24"/>
          <w:szCs w:val="24"/>
        </w:rPr>
      </w:pPr>
      <w:r>
        <w:rPr>
          <w:rFonts w:ascii="Arial" w:hAnsi="Arial" w:cs="Arial"/>
          <w:sz w:val="24"/>
          <w:szCs w:val="24"/>
        </w:rPr>
        <w:t>Data Protection requirements:</w:t>
      </w:r>
    </w:p>
    <w:p w14:paraId="65E7D5CD" w14:textId="25B3C93D"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Protection </w:t>
      </w:r>
      <w:r w:rsidR="008B796B">
        <w:rPr>
          <w:rFonts w:ascii="Arial" w:hAnsi="Arial" w:cs="Arial"/>
          <w:sz w:val="24"/>
          <w:szCs w:val="24"/>
        </w:rPr>
        <w:t>Lead</w:t>
      </w:r>
      <w:r>
        <w:rPr>
          <w:rFonts w:ascii="Arial" w:hAnsi="Arial" w:cs="Arial"/>
          <w:sz w:val="24"/>
          <w:szCs w:val="24"/>
        </w:rPr>
        <w:t xml:space="preserve"> – </w:t>
      </w:r>
      <w:r w:rsidR="00690924">
        <w:rPr>
          <w:rFonts w:ascii="Arial" w:hAnsi="Arial" w:cs="Arial"/>
          <w:sz w:val="24"/>
          <w:szCs w:val="24"/>
        </w:rPr>
        <w:t xml:space="preserve">Confirm </w:t>
      </w:r>
      <w:r w:rsidR="007F1347">
        <w:rPr>
          <w:rFonts w:ascii="Arial" w:hAnsi="Arial" w:cs="Arial"/>
          <w:sz w:val="24"/>
          <w:szCs w:val="24"/>
        </w:rPr>
        <w:t>DP Lead</w:t>
      </w:r>
    </w:p>
    <w:p w14:paraId="0A01F63D" w14:textId="58F5E373"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Audit: </w:t>
      </w:r>
      <w:r w:rsidR="007F1347">
        <w:rPr>
          <w:rFonts w:ascii="Arial" w:hAnsi="Arial" w:cs="Arial"/>
          <w:sz w:val="24"/>
          <w:szCs w:val="24"/>
        </w:rPr>
        <w:t>Undertaken and copy reviewed</w:t>
      </w:r>
      <w:r w:rsidR="00333471">
        <w:rPr>
          <w:rFonts w:ascii="Arial" w:hAnsi="Arial" w:cs="Arial"/>
          <w:sz w:val="24"/>
          <w:szCs w:val="24"/>
        </w:rPr>
        <w:t>.</w:t>
      </w:r>
    </w:p>
    <w:p w14:paraId="085030B2" w14:textId="235DD653"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Training for staff and Councillors: </w:t>
      </w:r>
      <w:r w:rsidR="00904C99">
        <w:rPr>
          <w:rFonts w:ascii="Arial" w:hAnsi="Arial" w:cs="Arial"/>
          <w:sz w:val="24"/>
          <w:szCs w:val="24"/>
        </w:rPr>
        <w:t xml:space="preserve">Councillor and </w:t>
      </w:r>
      <w:r w:rsidR="007F1347">
        <w:rPr>
          <w:rFonts w:ascii="Arial" w:hAnsi="Arial" w:cs="Arial"/>
          <w:sz w:val="24"/>
          <w:szCs w:val="24"/>
        </w:rPr>
        <w:t>staff have undertaken relevant training during the year. A copy of the training log has been reviewed</w:t>
      </w:r>
      <w:r w:rsidR="00904C99">
        <w:rPr>
          <w:rFonts w:ascii="Arial" w:hAnsi="Arial" w:cs="Arial"/>
          <w:sz w:val="24"/>
          <w:szCs w:val="24"/>
        </w:rPr>
        <w:t>.</w:t>
      </w:r>
    </w:p>
    <w:p w14:paraId="0768C86D" w14:textId="34584E32" w:rsidR="00B852D9" w:rsidRPr="00996913"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lastRenderedPageBreak/>
        <w:t>Data Protection Policy: In place</w:t>
      </w:r>
      <w:r w:rsidR="003C5E14">
        <w:rPr>
          <w:rFonts w:ascii="Arial" w:hAnsi="Arial" w:cs="Arial"/>
          <w:sz w:val="24"/>
          <w:szCs w:val="24"/>
        </w:rPr>
        <w:t>.</w:t>
      </w:r>
      <w:r w:rsidR="00A6418A">
        <w:rPr>
          <w:rFonts w:ascii="Arial" w:hAnsi="Arial" w:cs="Arial"/>
          <w:sz w:val="24"/>
          <w:szCs w:val="24"/>
        </w:rPr>
        <w:t xml:space="preserve"> </w:t>
      </w:r>
      <w:hyperlink r:id="rId19" w:history="1">
        <w:r w:rsidR="00A6418A" w:rsidRPr="00A6418A">
          <w:rPr>
            <w:rStyle w:val="Hyperlink"/>
            <w:rFonts w:ascii="Arial" w:hAnsi="Arial" w:cs="Arial"/>
            <w:sz w:val="24"/>
            <w:szCs w:val="24"/>
          </w:rPr>
          <w:t>Microsoft Word - BPC - Data Protection Policy - July 2025</w:t>
        </w:r>
      </w:hyperlink>
    </w:p>
    <w:p w14:paraId="06B03C79" w14:textId="7204B6ED" w:rsidR="00895150" w:rsidRPr="001D7ED4" w:rsidRDefault="00996913" w:rsidP="00B852D9">
      <w:pPr>
        <w:pStyle w:val="NoSpacing"/>
        <w:numPr>
          <w:ilvl w:val="0"/>
          <w:numId w:val="30"/>
        </w:numPr>
        <w:ind w:left="426" w:hanging="426"/>
        <w:rPr>
          <w:rFonts w:ascii="Arial" w:hAnsi="Arial" w:cs="Arial"/>
          <w:sz w:val="24"/>
          <w:szCs w:val="24"/>
        </w:rPr>
      </w:pPr>
      <w:r w:rsidRPr="001D7ED4">
        <w:rPr>
          <w:rFonts w:ascii="Arial" w:hAnsi="Arial" w:cs="Arial"/>
          <w:sz w:val="24"/>
          <w:szCs w:val="24"/>
        </w:rPr>
        <w:t xml:space="preserve">Document Retention Policy: </w:t>
      </w:r>
      <w:r w:rsidR="007F1347" w:rsidRPr="001D7ED4">
        <w:rPr>
          <w:rFonts w:ascii="Arial" w:hAnsi="Arial" w:cs="Arial"/>
          <w:sz w:val="24"/>
          <w:szCs w:val="24"/>
        </w:rPr>
        <w:t>In place</w:t>
      </w:r>
      <w:r w:rsidR="001D7ED4" w:rsidRPr="001D7ED4">
        <w:rPr>
          <w:rFonts w:ascii="Arial" w:hAnsi="Arial" w:cs="Arial"/>
          <w:sz w:val="24"/>
          <w:szCs w:val="24"/>
        </w:rPr>
        <w:t xml:space="preserve"> </w:t>
      </w:r>
      <w:hyperlink r:id="rId20" w:history="1">
        <w:r w:rsidR="001D7ED4" w:rsidRPr="001D7ED4">
          <w:rPr>
            <w:rStyle w:val="Hyperlink"/>
            <w:rFonts w:ascii="Arial" w:hAnsi="Arial" w:cs="Arial"/>
            <w:sz w:val="24"/>
            <w:szCs w:val="24"/>
          </w:rPr>
          <w:t>Microsoft Word - Records Retention Policy - BPC - 2025</w:t>
        </w:r>
      </w:hyperlink>
    </w:p>
    <w:p w14:paraId="3B256CC8" w14:textId="06787ABB" w:rsidR="00A411C1" w:rsidRDefault="00B852D9" w:rsidP="00A411C1">
      <w:pPr>
        <w:pStyle w:val="NoSpacing"/>
        <w:numPr>
          <w:ilvl w:val="0"/>
          <w:numId w:val="30"/>
        </w:numPr>
        <w:ind w:left="426" w:hanging="426"/>
        <w:rPr>
          <w:rFonts w:ascii="Arial" w:hAnsi="Arial" w:cs="Arial"/>
          <w:sz w:val="24"/>
          <w:szCs w:val="24"/>
        </w:rPr>
      </w:pPr>
      <w:r w:rsidRPr="00996913">
        <w:rPr>
          <w:rFonts w:ascii="Arial" w:hAnsi="Arial" w:cs="Arial"/>
          <w:sz w:val="24"/>
          <w:szCs w:val="24"/>
        </w:rPr>
        <w:t>Secure data to protect it from Data Breaches:</w:t>
      </w:r>
      <w:r w:rsidR="00D97411" w:rsidRPr="00996913">
        <w:rPr>
          <w:rFonts w:ascii="Arial" w:hAnsi="Arial" w:cs="Arial"/>
          <w:sz w:val="24"/>
          <w:szCs w:val="24"/>
        </w:rPr>
        <w:t xml:space="preserve"> </w:t>
      </w:r>
      <w:r w:rsidR="007F1347">
        <w:rPr>
          <w:rFonts w:ascii="Arial" w:hAnsi="Arial" w:cs="Arial"/>
          <w:sz w:val="24"/>
          <w:szCs w:val="24"/>
        </w:rPr>
        <w:t>In place.</w:t>
      </w:r>
      <w:r w:rsidR="00A6418A">
        <w:rPr>
          <w:rFonts w:ascii="Arial" w:hAnsi="Arial" w:cs="Arial"/>
          <w:sz w:val="24"/>
          <w:szCs w:val="24"/>
        </w:rPr>
        <w:t xml:space="preserve"> </w:t>
      </w:r>
      <w:hyperlink r:id="rId21" w:history="1">
        <w:r w:rsidR="00A6418A" w:rsidRPr="00A6418A">
          <w:rPr>
            <w:rStyle w:val="Hyperlink"/>
            <w:rFonts w:ascii="Arial" w:hAnsi="Arial" w:cs="Arial"/>
            <w:sz w:val="24"/>
            <w:szCs w:val="24"/>
          </w:rPr>
          <w:t>Microsoft Word - BPC - Data Breach Policy - 2025</w:t>
        </w:r>
      </w:hyperlink>
    </w:p>
    <w:p w14:paraId="1FED1A08" w14:textId="1E69AB32" w:rsidR="00A411C1" w:rsidRPr="00A411C1" w:rsidRDefault="00A6418A" w:rsidP="00A411C1">
      <w:pPr>
        <w:pStyle w:val="NoSpacing"/>
        <w:numPr>
          <w:ilvl w:val="0"/>
          <w:numId w:val="30"/>
        </w:numPr>
        <w:ind w:left="426" w:hanging="426"/>
        <w:rPr>
          <w:rFonts w:ascii="Arial" w:hAnsi="Arial" w:cs="Arial"/>
          <w:sz w:val="24"/>
          <w:szCs w:val="24"/>
        </w:rPr>
      </w:pPr>
      <w:r>
        <w:rPr>
          <w:rFonts w:ascii="Arial" w:hAnsi="Arial" w:cs="Arial"/>
          <w:sz w:val="24"/>
          <w:szCs w:val="24"/>
        </w:rPr>
        <w:t>B</w:t>
      </w:r>
      <w:r w:rsidR="00A411C1" w:rsidRPr="00A411C1">
        <w:rPr>
          <w:rFonts w:ascii="Arial" w:hAnsi="Arial" w:cs="Arial"/>
          <w:sz w:val="24"/>
          <w:szCs w:val="24"/>
        </w:rPr>
        <w:t>oth hard copy and electronic data have relevant protections in place.</w:t>
      </w:r>
    </w:p>
    <w:p w14:paraId="2951F267" w14:textId="77777777" w:rsidR="00B852D9" w:rsidRDefault="00B852D9" w:rsidP="00B852D9">
      <w:pPr>
        <w:pStyle w:val="NoSpacing"/>
        <w:rPr>
          <w:rFonts w:ascii="Arial" w:hAnsi="Arial" w:cs="Arial"/>
          <w:sz w:val="24"/>
          <w:szCs w:val="24"/>
        </w:rPr>
      </w:pPr>
    </w:p>
    <w:p w14:paraId="34E49E10" w14:textId="7489F132" w:rsidR="00B852D9" w:rsidRPr="009C202F" w:rsidRDefault="00B852D9" w:rsidP="00B852D9">
      <w:pPr>
        <w:pStyle w:val="NoSpacing"/>
        <w:rPr>
          <w:rFonts w:ascii="Arial" w:hAnsi="Arial" w:cs="Arial"/>
          <w:sz w:val="24"/>
          <w:szCs w:val="24"/>
        </w:rPr>
      </w:pPr>
      <w:r w:rsidRPr="009C202F">
        <w:rPr>
          <w:rFonts w:ascii="Arial" w:hAnsi="Arial" w:cs="Arial"/>
          <w:sz w:val="24"/>
          <w:szCs w:val="24"/>
        </w:rPr>
        <w:t>A Freedom of Information Policy is</w:t>
      </w:r>
      <w:r w:rsidR="003C5E14">
        <w:rPr>
          <w:rFonts w:ascii="Arial" w:hAnsi="Arial" w:cs="Arial"/>
          <w:sz w:val="24"/>
          <w:szCs w:val="24"/>
        </w:rPr>
        <w:t xml:space="preserve"> </w:t>
      </w:r>
      <w:r w:rsidRPr="009C202F">
        <w:rPr>
          <w:rFonts w:ascii="Arial" w:hAnsi="Arial" w:cs="Arial"/>
          <w:sz w:val="24"/>
          <w:szCs w:val="24"/>
        </w:rPr>
        <w:t>in place:</w:t>
      </w:r>
      <w:r w:rsidR="00585072">
        <w:rPr>
          <w:rFonts w:ascii="Arial" w:hAnsi="Arial" w:cs="Arial"/>
          <w:sz w:val="24"/>
          <w:szCs w:val="24"/>
        </w:rPr>
        <w:t xml:space="preserve"> </w:t>
      </w:r>
      <w:hyperlink r:id="rId22" w:history="1">
        <w:r w:rsidR="00355084" w:rsidRPr="00355084">
          <w:rPr>
            <w:rStyle w:val="Hyperlink"/>
            <w:rFonts w:ascii="Arial" w:hAnsi="Arial" w:cs="Arial"/>
            <w:sz w:val="24"/>
            <w:szCs w:val="24"/>
          </w:rPr>
          <w:t>Microsoft Word - Bathampton Parish Council - Publication Scheme 2023</w:t>
        </w:r>
      </w:hyperlink>
    </w:p>
    <w:p w14:paraId="4190A8E0" w14:textId="77777777" w:rsidR="00B852D9" w:rsidRPr="009C202F" w:rsidRDefault="00B852D9" w:rsidP="00B852D9">
      <w:pPr>
        <w:pStyle w:val="NoSpacing"/>
        <w:rPr>
          <w:rFonts w:ascii="Arial" w:hAnsi="Arial" w:cs="Arial"/>
          <w:sz w:val="24"/>
          <w:szCs w:val="24"/>
        </w:rPr>
      </w:pPr>
    </w:p>
    <w:p w14:paraId="09E16896" w14:textId="5C88C7B1" w:rsidR="00B852D9" w:rsidRPr="00AC61B8" w:rsidRDefault="00B852D9" w:rsidP="00B852D9">
      <w:pPr>
        <w:pStyle w:val="NoSpacing"/>
        <w:rPr>
          <w:rFonts w:ascii="Arial" w:hAnsi="Arial" w:cs="Arial"/>
          <w:sz w:val="24"/>
          <w:szCs w:val="24"/>
        </w:rPr>
      </w:pPr>
      <w:r w:rsidRPr="00AC61B8">
        <w:rPr>
          <w:rFonts w:ascii="Arial" w:hAnsi="Arial" w:cs="Arial"/>
          <w:sz w:val="24"/>
          <w:szCs w:val="24"/>
        </w:rPr>
        <w:t xml:space="preserve">The Council </w:t>
      </w:r>
      <w:r>
        <w:rPr>
          <w:rFonts w:ascii="Arial" w:hAnsi="Arial" w:cs="Arial"/>
          <w:sz w:val="24"/>
          <w:szCs w:val="24"/>
        </w:rPr>
        <w:t>meet</w:t>
      </w:r>
      <w:r w:rsidR="00BB132D">
        <w:rPr>
          <w:rFonts w:ascii="Arial" w:hAnsi="Arial" w:cs="Arial"/>
          <w:sz w:val="24"/>
          <w:szCs w:val="24"/>
        </w:rPr>
        <w:t>s</w:t>
      </w:r>
      <w:r w:rsidRPr="00AC61B8">
        <w:rPr>
          <w:rFonts w:ascii="Arial" w:hAnsi="Arial" w:cs="Arial"/>
          <w:sz w:val="24"/>
          <w:szCs w:val="24"/>
        </w:rPr>
        <w:t xml:space="preserve"> the</w:t>
      </w:r>
      <w:r>
        <w:rPr>
          <w:rFonts w:ascii="Arial" w:hAnsi="Arial" w:cs="Arial"/>
          <w:sz w:val="24"/>
          <w:szCs w:val="24"/>
        </w:rPr>
        <w:t xml:space="preserve"> Smaller Councils</w:t>
      </w:r>
      <w:r w:rsidRPr="00AC61B8">
        <w:rPr>
          <w:rFonts w:ascii="Arial" w:hAnsi="Arial" w:cs="Arial"/>
          <w:sz w:val="24"/>
          <w:szCs w:val="24"/>
        </w:rPr>
        <w:t xml:space="preserve"> Transparency Code as required. </w:t>
      </w:r>
    </w:p>
    <w:p w14:paraId="2775E9FB" w14:textId="77777777" w:rsidR="00B852D9" w:rsidRPr="00AC61B8" w:rsidRDefault="00B852D9" w:rsidP="00B852D9">
      <w:pPr>
        <w:pStyle w:val="NoSpacing"/>
        <w:rPr>
          <w:rFonts w:ascii="Arial" w:hAnsi="Arial" w:cs="Arial"/>
          <w:sz w:val="24"/>
          <w:szCs w:val="24"/>
        </w:rPr>
      </w:pPr>
    </w:p>
    <w:p w14:paraId="719E1174" w14:textId="1DAF3707" w:rsidR="00B852D9" w:rsidRPr="00667492" w:rsidRDefault="00B852D9" w:rsidP="00B852D9">
      <w:pPr>
        <w:pStyle w:val="NoSpacing"/>
        <w:rPr>
          <w:rFonts w:ascii="Arial" w:hAnsi="Arial" w:cs="Arial"/>
          <w:b/>
          <w:bCs/>
          <w:sz w:val="24"/>
          <w:szCs w:val="24"/>
        </w:rPr>
      </w:pPr>
      <w:r>
        <w:rPr>
          <w:rFonts w:ascii="Arial" w:hAnsi="Arial" w:cs="Arial"/>
          <w:b/>
          <w:bCs/>
          <w:sz w:val="24"/>
          <w:szCs w:val="24"/>
        </w:rPr>
        <w:t xml:space="preserve">The Council </w:t>
      </w:r>
      <w:r w:rsidR="00585072">
        <w:rPr>
          <w:rFonts w:ascii="Arial" w:hAnsi="Arial" w:cs="Arial"/>
          <w:b/>
          <w:bCs/>
          <w:sz w:val="24"/>
          <w:szCs w:val="24"/>
        </w:rPr>
        <w:t>has met</w:t>
      </w:r>
      <w:r>
        <w:rPr>
          <w:rFonts w:ascii="Arial" w:hAnsi="Arial" w:cs="Arial"/>
          <w:b/>
          <w:bCs/>
          <w:sz w:val="24"/>
          <w:szCs w:val="24"/>
        </w:rPr>
        <w:t xml:space="preserve"> this control objective</w:t>
      </w:r>
      <w:r w:rsidR="00BB132D">
        <w:rPr>
          <w:rFonts w:ascii="Arial" w:hAnsi="Arial" w:cs="Arial"/>
          <w:b/>
          <w:bCs/>
          <w:sz w:val="24"/>
          <w:szCs w:val="24"/>
        </w:rPr>
        <w:t>.</w:t>
      </w:r>
    </w:p>
    <w:p w14:paraId="58109616" w14:textId="77777777" w:rsidR="00B852D9" w:rsidRDefault="00B852D9" w:rsidP="00B852D9">
      <w:pPr>
        <w:pStyle w:val="NoSpacing"/>
        <w:rPr>
          <w:rFonts w:ascii="Arial" w:hAnsi="Arial" w:cs="Arial"/>
          <w:sz w:val="24"/>
          <w:szCs w:val="24"/>
        </w:rPr>
      </w:pPr>
    </w:p>
    <w:p w14:paraId="0F5AA914" w14:textId="77777777" w:rsidR="00B852D9" w:rsidRDefault="00B852D9" w:rsidP="00B852D9">
      <w:pPr>
        <w:pStyle w:val="NoSpacing"/>
        <w:rPr>
          <w:rFonts w:ascii="Arial" w:hAnsi="Arial" w:cs="Arial"/>
          <w:b/>
          <w:bCs/>
          <w:sz w:val="24"/>
          <w:szCs w:val="24"/>
        </w:rPr>
      </w:pPr>
      <w:r>
        <w:rPr>
          <w:rFonts w:ascii="Arial" w:hAnsi="Arial" w:cs="Arial"/>
          <w:b/>
          <w:bCs/>
          <w:sz w:val="24"/>
          <w:szCs w:val="24"/>
        </w:rPr>
        <w:t xml:space="preserve">P. </w:t>
      </w:r>
      <w:r w:rsidRPr="008A64FB">
        <w:rPr>
          <w:rFonts w:ascii="Arial" w:hAnsi="Arial" w:cs="Arial"/>
          <w:b/>
          <w:bCs/>
          <w:sz w:val="24"/>
          <w:szCs w:val="24"/>
        </w:rPr>
        <w:t xml:space="preserve">(For local councils only) </w:t>
      </w:r>
      <w:r w:rsidRPr="00E423DB">
        <w:rPr>
          <w:rFonts w:ascii="Arial" w:hAnsi="Arial" w:cs="Arial"/>
          <w:b/>
          <w:bCs/>
          <w:sz w:val="24"/>
          <w:szCs w:val="24"/>
        </w:rPr>
        <w:t>Trust funds (including charitable) – The council met its responsibilities as a trustee</w:t>
      </w:r>
      <w:r w:rsidRPr="008A64FB">
        <w:rPr>
          <w:rFonts w:ascii="Arial" w:hAnsi="Arial" w:cs="Arial"/>
          <w:b/>
          <w:bCs/>
          <w:sz w:val="24"/>
          <w:szCs w:val="24"/>
        </w:rPr>
        <w:t>.</w:t>
      </w:r>
    </w:p>
    <w:p w14:paraId="24152B00" w14:textId="77777777" w:rsidR="00B852D9" w:rsidRPr="00A8045A" w:rsidRDefault="00B852D9" w:rsidP="00B852D9">
      <w:pPr>
        <w:pStyle w:val="NoSpacing"/>
        <w:rPr>
          <w:rFonts w:ascii="Arial" w:hAnsi="Arial" w:cs="Arial"/>
          <w:b/>
          <w:bCs/>
          <w:sz w:val="24"/>
          <w:szCs w:val="24"/>
        </w:rPr>
      </w:pPr>
      <w:r w:rsidRPr="00917F05">
        <w:rPr>
          <w:rFonts w:ascii="Arial" w:hAnsi="Arial" w:cs="Arial"/>
          <w:sz w:val="24"/>
          <w:szCs w:val="24"/>
        </w:rPr>
        <w:t xml:space="preserve">The Council is </w:t>
      </w:r>
      <w:r>
        <w:rPr>
          <w:rFonts w:ascii="Arial" w:hAnsi="Arial" w:cs="Arial"/>
          <w:sz w:val="24"/>
          <w:szCs w:val="24"/>
        </w:rPr>
        <w:t>not a</w:t>
      </w:r>
      <w:r w:rsidRPr="00917F05">
        <w:rPr>
          <w:rFonts w:ascii="Arial" w:hAnsi="Arial" w:cs="Arial"/>
          <w:sz w:val="24"/>
          <w:szCs w:val="24"/>
        </w:rPr>
        <w:t xml:space="preserve"> sole trustee</w:t>
      </w:r>
      <w:r>
        <w:rPr>
          <w:rFonts w:ascii="Arial" w:hAnsi="Arial" w:cs="Arial"/>
          <w:sz w:val="24"/>
          <w:szCs w:val="24"/>
        </w:rPr>
        <w:t>.</w:t>
      </w:r>
    </w:p>
    <w:p w14:paraId="62FDF587" w14:textId="77777777" w:rsidR="00EB7FAF" w:rsidRDefault="00EB7FAF" w:rsidP="00B852D9">
      <w:pPr>
        <w:pStyle w:val="NoSpacing"/>
        <w:rPr>
          <w:rFonts w:ascii="Arial" w:hAnsi="Arial" w:cs="Arial"/>
          <w:sz w:val="24"/>
          <w:szCs w:val="24"/>
        </w:rPr>
      </w:pPr>
    </w:p>
    <w:sectPr w:rsidR="00EB7F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FF92" w14:textId="77777777" w:rsidR="003455F3" w:rsidRDefault="003455F3" w:rsidP="006A1314">
      <w:r>
        <w:separator/>
      </w:r>
    </w:p>
  </w:endnote>
  <w:endnote w:type="continuationSeparator" w:id="0">
    <w:p w14:paraId="48632A23" w14:textId="77777777" w:rsidR="003455F3" w:rsidRDefault="003455F3" w:rsidP="006A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3114"/>
      <w:docPartObj>
        <w:docPartGallery w:val="Page Numbers (Bottom of Page)"/>
        <w:docPartUnique/>
      </w:docPartObj>
    </w:sdtPr>
    <w:sdtEndPr>
      <w:rPr>
        <w:rFonts w:ascii="Arial" w:hAnsi="Arial" w:cs="Arial"/>
        <w:color w:val="7F7F7F" w:themeColor="background1" w:themeShade="7F"/>
        <w:spacing w:val="60"/>
        <w:sz w:val="24"/>
        <w:szCs w:val="24"/>
      </w:rPr>
    </w:sdtEndPr>
    <w:sdtContent>
      <w:p w14:paraId="6B45C1A5" w14:textId="4D061F08" w:rsidR="00F77708" w:rsidRPr="00F77708" w:rsidRDefault="00F77708">
        <w:pPr>
          <w:pStyle w:val="Footer"/>
          <w:pBdr>
            <w:top w:val="single" w:sz="4" w:space="1" w:color="D9D9D9" w:themeColor="background1" w:themeShade="D9"/>
          </w:pBdr>
          <w:jc w:val="right"/>
          <w:rPr>
            <w:rFonts w:ascii="Arial" w:hAnsi="Arial" w:cs="Arial"/>
            <w:sz w:val="24"/>
            <w:szCs w:val="24"/>
          </w:rPr>
        </w:pPr>
        <w:r w:rsidRPr="00F77708">
          <w:rPr>
            <w:rFonts w:ascii="Arial" w:hAnsi="Arial" w:cs="Arial"/>
            <w:sz w:val="24"/>
            <w:szCs w:val="24"/>
          </w:rPr>
          <w:fldChar w:fldCharType="begin"/>
        </w:r>
        <w:r w:rsidRPr="00F77708">
          <w:rPr>
            <w:rFonts w:ascii="Arial" w:hAnsi="Arial" w:cs="Arial"/>
            <w:sz w:val="24"/>
            <w:szCs w:val="24"/>
          </w:rPr>
          <w:instrText xml:space="preserve"> PAGE   \* MERGEFORMAT </w:instrText>
        </w:r>
        <w:r w:rsidRPr="00F77708">
          <w:rPr>
            <w:rFonts w:ascii="Arial" w:hAnsi="Arial" w:cs="Arial"/>
            <w:sz w:val="24"/>
            <w:szCs w:val="24"/>
          </w:rPr>
          <w:fldChar w:fldCharType="separate"/>
        </w:r>
        <w:r w:rsidRPr="00F77708">
          <w:rPr>
            <w:rFonts w:ascii="Arial" w:hAnsi="Arial" w:cs="Arial"/>
            <w:noProof/>
            <w:sz w:val="24"/>
            <w:szCs w:val="24"/>
          </w:rPr>
          <w:t>2</w:t>
        </w:r>
        <w:r w:rsidRPr="00F77708">
          <w:rPr>
            <w:rFonts w:ascii="Arial" w:hAnsi="Arial" w:cs="Arial"/>
            <w:noProof/>
            <w:sz w:val="24"/>
            <w:szCs w:val="24"/>
          </w:rPr>
          <w:fldChar w:fldCharType="end"/>
        </w:r>
        <w:r w:rsidRPr="00F77708">
          <w:rPr>
            <w:rFonts w:ascii="Arial" w:hAnsi="Arial" w:cs="Arial"/>
            <w:sz w:val="24"/>
            <w:szCs w:val="24"/>
          </w:rPr>
          <w:t xml:space="preserve"> | </w:t>
        </w:r>
        <w:r w:rsidRPr="00F77708">
          <w:rPr>
            <w:rFonts w:ascii="Arial" w:hAnsi="Arial" w:cs="Arial"/>
            <w:color w:val="7F7F7F" w:themeColor="background1" w:themeShade="7F"/>
            <w:spacing w:val="60"/>
            <w:sz w:val="24"/>
            <w:szCs w:val="24"/>
          </w:rPr>
          <w:t>Page</w:t>
        </w:r>
      </w:p>
    </w:sdtContent>
  </w:sdt>
  <w:p w14:paraId="2FE50EDE" w14:textId="77777777" w:rsidR="00F77708" w:rsidRDefault="00F7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9489" w14:textId="77777777" w:rsidR="003455F3" w:rsidRDefault="003455F3" w:rsidP="006A1314">
      <w:r>
        <w:separator/>
      </w:r>
    </w:p>
  </w:footnote>
  <w:footnote w:type="continuationSeparator" w:id="0">
    <w:p w14:paraId="46AC5CD2" w14:textId="77777777" w:rsidR="003455F3" w:rsidRDefault="003455F3" w:rsidP="006A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233" w14:textId="37C13FD2" w:rsidR="001A104C" w:rsidRDefault="006A1314">
    <w:pPr>
      <w:pStyle w:val="Header"/>
    </w:pPr>
    <w:r>
      <w:rPr>
        <w:rFonts w:ascii="Arial" w:hAnsi="Arial" w:cs="Arial"/>
        <w:noProof/>
        <w:sz w:val="24"/>
      </w:rPr>
      <w:drawing>
        <wp:anchor distT="0" distB="0" distL="114300" distR="114300" simplePos="0" relativeHeight="251659264" behindDoc="0" locked="0" layoutInCell="1" allowOverlap="1" wp14:anchorId="05EED473" wp14:editId="7CC01954">
          <wp:simplePos x="0" y="0"/>
          <wp:positionH relativeFrom="margin">
            <wp:align>center</wp:align>
          </wp:positionH>
          <wp:positionV relativeFrom="paragraph">
            <wp:posOffset>-305435</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589" w14:textId="6CF9157A" w:rsidR="005B71A5" w:rsidRDefault="005B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34"/>
    <w:multiLevelType w:val="hybridMultilevel"/>
    <w:tmpl w:val="3E56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AF9"/>
    <w:multiLevelType w:val="hybridMultilevel"/>
    <w:tmpl w:val="B1C6A9BE"/>
    <w:lvl w:ilvl="0" w:tplc="08090001">
      <w:start w:val="1"/>
      <w:numFmt w:val="bullet"/>
      <w:lvlText w:val=""/>
      <w:lvlJc w:val="left"/>
      <w:pPr>
        <w:ind w:left="5832" w:hanging="360"/>
      </w:pPr>
      <w:rPr>
        <w:rFonts w:ascii="Symbol" w:hAnsi="Symbol" w:hint="default"/>
      </w:rPr>
    </w:lvl>
    <w:lvl w:ilvl="1" w:tplc="08090003" w:tentative="1">
      <w:start w:val="1"/>
      <w:numFmt w:val="bullet"/>
      <w:lvlText w:val="o"/>
      <w:lvlJc w:val="left"/>
      <w:pPr>
        <w:ind w:left="6552" w:hanging="360"/>
      </w:pPr>
      <w:rPr>
        <w:rFonts w:ascii="Courier New" w:hAnsi="Courier New" w:cs="Courier New" w:hint="default"/>
      </w:rPr>
    </w:lvl>
    <w:lvl w:ilvl="2" w:tplc="08090005" w:tentative="1">
      <w:start w:val="1"/>
      <w:numFmt w:val="bullet"/>
      <w:lvlText w:val=""/>
      <w:lvlJc w:val="left"/>
      <w:pPr>
        <w:ind w:left="7272" w:hanging="360"/>
      </w:pPr>
      <w:rPr>
        <w:rFonts w:ascii="Wingdings" w:hAnsi="Wingdings" w:hint="default"/>
      </w:rPr>
    </w:lvl>
    <w:lvl w:ilvl="3" w:tplc="08090001" w:tentative="1">
      <w:start w:val="1"/>
      <w:numFmt w:val="bullet"/>
      <w:lvlText w:val=""/>
      <w:lvlJc w:val="left"/>
      <w:pPr>
        <w:ind w:left="7992" w:hanging="360"/>
      </w:pPr>
      <w:rPr>
        <w:rFonts w:ascii="Symbol" w:hAnsi="Symbol" w:hint="default"/>
      </w:rPr>
    </w:lvl>
    <w:lvl w:ilvl="4" w:tplc="08090003" w:tentative="1">
      <w:start w:val="1"/>
      <w:numFmt w:val="bullet"/>
      <w:lvlText w:val="o"/>
      <w:lvlJc w:val="left"/>
      <w:pPr>
        <w:ind w:left="8712" w:hanging="360"/>
      </w:pPr>
      <w:rPr>
        <w:rFonts w:ascii="Courier New" w:hAnsi="Courier New" w:cs="Courier New" w:hint="default"/>
      </w:rPr>
    </w:lvl>
    <w:lvl w:ilvl="5" w:tplc="08090005" w:tentative="1">
      <w:start w:val="1"/>
      <w:numFmt w:val="bullet"/>
      <w:lvlText w:val=""/>
      <w:lvlJc w:val="left"/>
      <w:pPr>
        <w:ind w:left="9432" w:hanging="360"/>
      </w:pPr>
      <w:rPr>
        <w:rFonts w:ascii="Wingdings" w:hAnsi="Wingdings" w:hint="default"/>
      </w:rPr>
    </w:lvl>
    <w:lvl w:ilvl="6" w:tplc="08090001" w:tentative="1">
      <w:start w:val="1"/>
      <w:numFmt w:val="bullet"/>
      <w:lvlText w:val=""/>
      <w:lvlJc w:val="left"/>
      <w:pPr>
        <w:ind w:left="10152" w:hanging="360"/>
      </w:pPr>
      <w:rPr>
        <w:rFonts w:ascii="Symbol" w:hAnsi="Symbol" w:hint="default"/>
      </w:rPr>
    </w:lvl>
    <w:lvl w:ilvl="7" w:tplc="08090003" w:tentative="1">
      <w:start w:val="1"/>
      <w:numFmt w:val="bullet"/>
      <w:lvlText w:val="o"/>
      <w:lvlJc w:val="left"/>
      <w:pPr>
        <w:ind w:left="10872" w:hanging="360"/>
      </w:pPr>
      <w:rPr>
        <w:rFonts w:ascii="Courier New" w:hAnsi="Courier New" w:cs="Courier New" w:hint="default"/>
      </w:rPr>
    </w:lvl>
    <w:lvl w:ilvl="8" w:tplc="08090005" w:tentative="1">
      <w:start w:val="1"/>
      <w:numFmt w:val="bullet"/>
      <w:lvlText w:val=""/>
      <w:lvlJc w:val="left"/>
      <w:pPr>
        <w:ind w:left="11592" w:hanging="360"/>
      </w:pPr>
      <w:rPr>
        <w:rFonts w:ascii="Wingdings" w:hAnsi="Wingdings" w:hint="default"/>
      </w:rPr>
    </w:lvl>
  </w:abstractNum>
  <w:abstractNum w:abstractNumId="2"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E83"/>
    <w:multiLevelType w:val="hybridMultilevel"/>
    <w:tmpl w:val="8276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96A2C"/>
    <w:multiLevelType w:val="hybridMultilevel"/>
    <w:tmpl w:val="9AECD978"/>
    <w:lvl w:ilvl="0" w:tplc="D1E4BCDA">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E69B9"/>
    <w:multiLevelType w:val="hybridMultilevel"/>
    <w:tmpl w:val="4FA28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DE0FAB"/>
    <w:multiLevelType w:val="hybridMultilevel"/>
    <w:tmpl w:val="955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F6E27"/>
    <w:multiLevelType w:val="hybridMultilevel"/>
    <w:tmpl w:val="A756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0459A"/>
    <w:multiLevelType w:val="hybridMultilevel"/>
    <w:tmpl w:val="87680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162F8"/>
    <w:multiLevelType w:val="hybridMultilevel"/>
    <w:tmpl w:val="0F4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14962"/>
    <w:multiLevelType w:val="hybridMultilevel"/>
    <w:tmpl w:val="FC2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429A3"/>
    <w:multiLevelType w:val="hybridMultilevel"/>
    <w:tmpl w:val="2E8A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2079"/>
    <w:multiLevelType w:val="hybridMultilevel"/>
    <w:tmpl w:val="B31E10FC"/>
    <w:lvl w:ilvl="0" w:tplc="66BA6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266B1"/>
    <w:multiLevelType w:val="hybridMultilevel"/>
    <w:tmpl w:val="B91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33227"/>
    <w:multiLevelType w:val="hybridMultilevel"/>
    <w:tmpl w:val="5742F91C"/>
    <w:lvl w:ilvl="0" w:tplc="7A602F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26226"/>
    <w:multiLevelType w:val="hybridMultilevel"/>
    <w:tmpl w:val="423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5171"/>
    <w:multiLevelType w:val="hybridMultilevel"/>
    <w:tmpl w:val="5F04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C6541"/>
    <w:multiLevelType w:val="hybridMultilevel"/>
    <w:tmpl w:val="7346E7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6AC97453"/>
    <w:multiLevelType w:val="hybridMultilevel"/>
    <w:tmpl w:val="BA2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06C0E"/>
    <w:multiLevelType w:val="hybridMultilevel"/>
    <w:tmpl w:val="4F2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A79C7"/>
    <w:multiLevelType w:val="hybridMultilevel"/>
    <w:tmpl w:val="2C90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F2C95"/>
    <w:multiLevelType w:val="hybridMultilevel"/>
    <w:tmpl w:val="2EA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72001"/>
    <w:multiLevelType w:val="multilevel"/>
    <w:tmpl w:val="171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294EA2"/>
    <w:multiLevelType w:val="hybridMultilevel"/>
    <w:tmpl w:val="B82A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C3ED8"/>
    <w:multiLevelType w:val="hybridMultilevel"/>
    <w:tmpl w:val="559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255A4"/>
    <w:multiLevelType w:val="hybridMultilevel"/>
    <w:tmpl w:val="9E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00355">
    <w:abstractNumId w:val="12"/>
  </w:num>
  <w:num w:numId="2" w16cid:durableId="1570648042">
    <w:abstractNumId w:val="31"/>
  </w:num>
  <w:num w:numId="3" w16cid:durableId="243534104">
    <w:abstractNumId w:val="10"/>
  </w:num>
  <w:num w:numId="4" w16cid:durableId="1864904228">
    <w:abstractNumId w:val="8"/>
  </w:num>
  <w:num w:numId="5" w16cid:durableId="1589272536">
    <w:abstractNumId w:val="29"/>
  </w:num>
  <w:num w:numId="6" w16cid:durableId="611665612">
    <w:abstractNumId w:val="9"/>
  </w:num>
  <w:num w:numId="7" w16cid:durableId="1931624537">
    <w:abstractNumId w:val="17"/>
  </w:num>
  <w:num w:numId="8" w16cid:durableId="341131886">
    <w:abstractNumId w:val="2"/>
  </w:num>
  <w:num w:numId="9" w16cid:durableId="321128219">
    <w:abstractNumId w:val="4"/>
  </w:num>
  <w:num w:numId="10" w16cid:durableId="592473684">
    <w:abstractNumId w:val="28"/>
  </w:num>
  <w:num w:numId="11" w16cid:durableId="215748400">
    <w:abstractNumId w:val="7"/>
  </w:num>
  <w:num w:numId="12" w16cid:durableId="714162957">
    <w:abstractNumId w:val="5"/>
  </w:num>
  <w:num w:numId="13" w16cid:durableId="1441955395">
    <w:abstractNumId w:val="1"/>
  </w:num>
  <w:num w:numId="14" w16cid:durableId="387649121">
    <w:abstractNumId w:val="19"/>
  </w:num>
  <w:num w:numId="15" w16cid:durableId="1926188039">
    <w:abstractNumId w:val="23"/>
  </w:num>
  <w:num w:numId="16" w16cid:durableId="821888098">
    <w:abstractNumId w:val="14"/>
  </w:num>
  <w:num w:numId="17" w16cid:durableId="1009678156">
    <w:abstractNumId w:val="32"/>
  </w:num>
  <w:num w:numId="18" w16cid:durableId="33237146">
    <w:abstractNumId w:val="13"/>
  </w:num>
  <w:num w:numId="19" w16cid:durableId="56049505">
    <w:abstractNumId w:val="18"/>
  </w:num>
  <w:num w:numId="20" w16cid:durableId="574095495">
    <w:abstractNumId w:val="34"/>
  </w:num>
  <w:num w:numId="21" w16cid:durableId="1270774499">
    <w:abstractNumId w:val="6"/>
  </w:num>
  <w:num w:numId="22" w16cid:durableId="1915239975">
    <w:abstractNumId w:val="30"/>
  </w:num>
  <w:num w:numId="23" w16cid:durableId="300620427">
    <w:abstractNumId w:val="35"/>
  </w:num>
  <w:num w:numId="24" w16cid:durableId="1601452197">
    <w:abstractNumId w:val="15"/>
  </w:num>
  <w:num w:numId="25" w16cid:durableId="98380246">
    <w:abstractNumId w:val="11"/>
  </w:num>
  <w:num w:numId="26" w16cid:durableId="1221597267">
    <w:abstractNumId w:val="25"/>
  </w:num>
  <w:num w:numId="27" w16cid:durableId="146678427">
    <w:abstractNumId w:val="21"/>
  </w:num>
  <w:num w:numId="28" w16cid:durableId="1139491336">
    <w:abstractNumId w:val="24"/>
  </w:num>
  <w:num w:numId="29" w16cid:durableId="472990152">
    <w:abstractNumId w:val="22"/>
  </w:num>
  <w:num w:numId="30" w16cid:durableId="1528979431">
    <w:abstractNumId w:val="20"/>
  </w:num>
  <w:num w:numId="31" w16cid:durableId="1506365340">
    <w:abstractNumId w:val="26"/>
  </w:num>
  <w:num w:numId="32" w16cid:durableId="952711737">
    <w:abstractNumId w:val="16"/>
  </w:num>
  <w:num w:numId="33" w16cid:durableId="903180758">
    <w:abstractNumId w:val="0"/>
  </w:num>
  <w:num w:numId="34" w16cid:durableId="185682287">
    <w:abstractNumId w:val="33"/>
  </w:num>
  <w:num w:numId="35" w16cid:durableId="1696812053">
    <w:abstractNumId w:val="3"/>
  </w:num>
  <w:num w:numId="36" w16cid:durableId="1665278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4"/>
    <w:rsid w:val="00000134"/>
    <w:rsid w:val="00000F7F"/>
    <w:rsid w:val="0000155B"/>
    <w:rsid w:val="00002650"/>
    <w:rsid w:val="00003D43"/>
    <w:rsid w:val="00004EB9"/>
    <w:rsid w:val="000058D4"/>
    <w:rsid w:val="00005BAD"/>
    <w:rsid w:val="0000687F"/>
    <w:rsid w:val="000068E2"/>
    <w:rsid w:val="0000729B"/>
    <w:rsid w:val="00007EC9"/>
    <w:rsid w:val="00010FD5"/>
    <w:rsid w:val="00011627"/>
    <w:rsid w:val="00011C83"/>
    <w:rsid w:val="00014299"/>
    <w:rsid w:val="00014426"/>
    <w:rsid w:val="00015546"/>
    <w:rsid w:val="00015FBD"/>
    <w:rsid w:val="0001634A"/>
    <w:rsid w:val="000166BA"/>
    <w:rsid w:val="000168AC"/>
    <w:rsid w:val="000177FD"/>
    <w:rsid w:val="00020636"/>
    <w:rsid w:val="000208E8"/>
    <w:rsid w:val="00020EBE"/>
    <w:rsid w:val="000242A5"/>
    <w:rsid w:val="00024EA0"/>
    <w:rsid w:val="00025165"/>
    <w:rsid w:val="00025EB4"/>
    <w:rsid w:val="00026832"/>
    <w:rsid w:val="00026EF9"/>
    <w:rsid w:val="000270C2"/>
    <w:rsid w:val="0002763D"/>
    <w:rsid w:val="0003075E"/>
    <w:rsid w:val="00031291"/>
    <w:rsid w:val="000313DC"/>
    <w:rsid w:val="00031907"/>
    <w:rsid w:val="00031F26"/>
    <w:rsid w:val="00032D7A"/>
    <w:rsid w:val="00035B3A"/>
    <w:rsid w:val="000365EE"/>
    <w:rsid w:val="00041754"/>
    <w:rsid w:val="00042FD1"/>
    <w:rsid w:val="0004340B"/>
    <w:rsid w:val="00043AAA"/>
    <w:rsid w:val="00045B90"/>
    <w:rsid w:val="00045DDB"/>
    <w:rsid w:val="00046580"/>
    <w:rsid w:val="000508B2"/>
    <w:rsid w:val="00052D41"/>
    <w:rsid w:val="00053EFE"/>
    <w:rsid w:val="00054582"/>
    <w:rsid w:val="00054A6E"/>
    <w:rsid w:val="00055A8C"/>
    <w:rsid w:val="00056576"/>
    <w:rsid w:val="00061326"/>
    <w:rsid w:val="00061470"/>
    <w:rsid w:val="00062739"/>
    <w:rsid w:val="000627DB"/>
    <w:rsid w:val="00062CFD"/>
    <w:rsid w:val="00063D9B"/>
    <w:rsid w:val="00063ED5"/>
    <w:rsid w:val="000640F0"/>
    <w:rsid w:val="000654A9"/>
    <w:rsid w:val="000657F0"/>
    <w:rsid w:val="00067B47"/>
    <w:rsid w:val="00074B7F"/>
    <w:rsid w:val="00076519"/>
    <w:rsid w:val="00076928"/>
    <w:rsid w:val="00077945"/>
    <w:rsid w:val="0008420B"/>
    <w:rsid w:val="000844C0"/>
    <w:rsid w:val="00084577"/>
    <w:rsid w:val="000847E1"/>
    <w:rsid w:val="000848F9"/>
    <w:rsid w:val="00084B4C"/>
    <w:rsid w:val="00085AD1"/>
    <w:rsid w:val="00087F08"/>
    <w:rsid w:val="00090453"/>
    <w:rsid w:val="000904AD"/>
    <w:rsid w:val="00091917"/>
    <w:rsid w:val="00091B0E"/>
    <w:rsid w:val="000922BE"/>
    <w:rsid w:val="0009354B"/>
    <w:rsid w:val="0009363C"/>
    <w:rsid w:val="00094797"/>
    <w:rsid w:val="00094DFA"/>
    <w:rsid w:val="00095134"/>
    <w:rsid w:val="00095457"/>
    <w:rsid w:val="00095864"/>
    <w:rsid w:val="000961C0"/>
    <w:rsid w:val="00096691"/>
    <w:rsid w:val="00096E00"/>
    <w:rsid w:val="000A0B24"/>
    <w:rsid w:val="000A11B5"/>
    <w:rsid w:val="000A20EE"/>
    <w:rsid w:val="000A3281"/>
    <w:rsid w:val="000A357F"/>
    <w:rsid w:val="000A3690"/>
    <w:rsid w:val="000A37C0"/>
    <w:rsid w:val="000A42E0"/>
    <w:rsid w:val="000A4BB7"/>
    <w:rsid w:val="000A5C9D"/>
    <w:rsid w:val="000A5CDD"/>
    <w:rsid w:val="000A659C"/>
    <w:rsid w:val="000A6603"/>
    <w:rsid w:val="000A67BA"/>
    <w:rsid w:val="000A738F"/>
    <w:rsid w:val="000B0078"/>
    <w:rsid w:val="000B033D"/>
    <w:rsid w:val="000B0C2A"/>
    <w:rsid w:val="000B18CD"/>
    <w:rsid w:val="000B3D4F"/>
    <w:rsid w:val="000B3EA2"/>
    <w:rsid w:val="000B557D"/>
    <w:rsid w:val="000B6080"/>
    <w:rsid w:val="000B6334"/>
    <w:rsid w:val="000B696D"/>
    <w:rsid w:val="000B7378"/>
    <w:rsid w:val="000C0009"/>
    <w:rsid w:val="000C0B72"/>
    <w:rsid w:val="000C17BD"/>
    <w:rsid w:val="000C21AC"/>
    <w:rsid w:val="000C2ED1"/>
    <w:rsid w:val="000C33E4"/>
    <w:rsid w:val="000C39B3"/>
    <w:rsid w:val="000C4731"/>
    <w:rsid w:val="000C4B71"/>
    <w:rsid w:val="000C5F05"/>
    <w:rsid w:val="000C6168"/>
    <w:rsid w:val="000C616F"/>
    <w:rsid w:val="000C6307"/>
    <w:rsid w:val="000C69ED"/>
    <w:rsid w:val="000C6FC8"/>
    <w:rsid w:val="000C771B"/>
    <w:rsid w:val="000D0293"/>
    <w:rsid w:val="000D0CAD"/>
    <w:rsid w:val="000D0D52"/>
    <w:rsid w:val="000D2BBB"/>
    <w:rsid w:val="000D70FD"/>
    <w:rsid w:val="000D7898"/>
    <w:rsid w:val="000E0A3F"/>
    <w:rsid w:val="000E1406"/>
    <w:rsid w:val="000E1E10"/>
    <w:rsid w:val="000E4BCD"/>
    <w:rsid w:val="000E55CF"/>
    <w:rsid w:val="000E676C"/>
    <w:rsid w:val="000E7193"/>
    <w:rsid w:val="000E7835"/>
    <w:rsid w:val="000E7C42"/>
    <w:rsid w:val="000E7E96"/>
    <w:rsid w:val="000F18CC"/>
    <w:rsid w:val="000F1FA6"/>
    <w:rsid w:val="000F4C42"/>
    <w:rsid w:val="000F5D79"/>
    <w:rsid w:val="000F662B"/>
    <w:rsid w:val="000F7010"/>
    <w:rsid w:val="000F73C2"/>
    <w:rsid w:val="001002D6"/>
    <w:rsid w:val="001004BC"/>
    <w:rsid w:val="00100993"/>
    <w:rsid w:val="00100999"/>
    <w:rsid w:val="001019F3"/>
    <w:rsid w:val="00102C08"/>
    <w:rsid w:val="00102C55"/>
    <w:rsid w:val="00102E87"/>
    <w:rsid w:val="00104909"/>
    <w:rsid w:val="00104A58"/>
    <w:rsid w:val="00105739"/>
    <w:rsid w:val="00106B28"/>
    <w:rsid w:val="00107309"/>
    <w:rsid w:val="00107D40"/>
    <w:rsid w:val="0011085C"/>
    <w:rsid w:val="00110F45"/>
    <w:rsid w:val="00111675"/>
    <w:rsid w:val="001120E4"/>
    <w:rsid w:val="001125DB"/>
    <w:rsid w:val="0011299B"/>
    <w:rsid w:val="00112EAA"/>
    <w:rsid w:val="001141E9"/>
    <w:rsid w:val="0011474E"/>
    <w:rsid w:val="001147AF"/>
    <w:rsid w:val="00115002"/>
    <w:rsid w:val="0012174F"/>
    <w:rsid w:val="0012198C"/>
    <w:rsid w:val="00122B00"/>
    <w:rsid w:val="00123DF3"/>
    <w:rsid w:val="001243CF"/>
    <w:rsid w:val="001256F5"/>
    <w:rsid w:val="00126B34"/>
    <w:rsid w:val="001270D6"/>
    <w:rsid w:val="0012755B"/>
    <w:rsid w:val="00127D4F"/>
    <w:rsid w:val="001311B2"/>
    <w:rsid w:val="00134665"/>
    <w:rsid w:val="00134844"/>
    <w:rsid w:val="00134A50"/>
    <w:rsid w:val="00134D5B"/>
    <w:rsid w:val="00135CBC"/>
    <w:rsid w:val="00135FA1"/>
    <w:rsid w:val="0013629E"/>
    <w:rsid w:val="00137B8B"/>
    <w:rsid w:val="00141AAB"/>
    <w:rsid w:val="00141CF0"/>
    <w:rsid w:val="001420B8"/>
    <w:rsid w:val="00142583"/>
    <w:rsid w:val="00142CF3"/>
    <w:rsid w:val="00143AC7"/>
    <w:rsid w:val="001450CA"/>
    <w:rsid w:val="00146BA4"/>
    <w:rsid w:val="00147269"/>
    <w:rsid w:val="00147E91"/>
    <w:rsid w:val="001509DE"/>
    <w:rsid w:val="00151C8D"/>
    <w:rsid w:val="00152950"/>
    <w:rsid w:val="001532B1"/>
    <w:rsid w:val="0015334E"/>
    <w:rsid w:val="001544D6"/>
    <w:rsid w:val="00156A65"/>
    <w:rsid w:val="00156DA2"/>
    <w:rsid w:val="00157237"/>
    <w:rsid w:val="00160887"/>
    <w:rsid w:val="00162D0A"/>
    <w:rsid w:val="00163464"/>
    <w:rsid w:val="001638D7"/>
    <w:rsid w:val="00163CE0"/>
    <w:rsid w:val="00163D27"/>
    <w:rsid w:val="00164085"/>
    <w:rsid w:val="00165401"/>
    <w:rsid w:val="00166B65"/>
    <w:rsid w:val="0016798D"/>
    <w:rsid w:val="00167B02"/>
    <w:rsid w:val="00170727"/>
    <w:rsid w:val="00171714"/>
    <w:rsid w:val="001726DC"/>
    <w:rsid w:val="0017375B"/>
    <w:rsid w:val="001737F8"/>
    <w:rsid w:val="00174564"/>
    <w:rsid w:val="00174577"/>
    <w:rsid w:val="00175D16"/>
    <w:rsid w:val="0017624F"/>
    <w:rsid w:val="0017738E"/>
    <w:rsid w:val="00177690"/>
    <w:rsid w:val="001777C7"/>
    <w:rsid w:val="00177D28"/>
    <w:rsid w:val="00181000"/>
    <w:rsid w:val="0018200D"/>
    <w:rsid w:val="00182950"/>
    <w:rsid w:val="00182A6D"/>
    <w:rsid w:val="00184E7C"/>
    <w:rsid w:val="00185F34"/>
    <w:rsid w:val="0018660B"/>
    <w:rsid w:val="00187124"/>
    <w:rsid w:val="00187448"/>
    <w:rsid w:val="00190129"/>
    <w:rsid w:val="00190401"/>
    <w:rsid w:val="001918CB"/>
    <w:rsid w:val="00192A3D"/>
    <w:rsid w:val="00193A1B"/>
    <w:rsid w:val="001945E4"/>
    <w:rsid w:val="00195004"/>
    <w:rsid w:val="00195A42"/>
    <w:rsid w:val="00196290"/>
    <w:rsid w:val="00197F3B"/>
    <w:rsid w:val="001A104C"/>
    <w:rsid w:val="001A1163"/>
    <w:rsid w:val="001A1C00"/>
    <w:rsid w:val="001A1F7A"/>
    <w:rsid w:val="001A4D48"/>
    <w:rsid w:val="001A57C1"/>
    <w:rsid w:val="001A658C"/>
    <w:rsid w:val="001B0617"/>
    <w:rsid w:val="001B0A9E"/>
    <w:rsid w:val="001B177C"/>
    <w:rsid w:val="001B188E"/>
    <w:rsid w:val="001B1A14"/>
    <w:rsid w:val="001B3C78"/>
    <w:rsid w:val="001B468F"/>
    <w:rsid w:val="001B57E8"/>
    <w:rsid w:val="001B5976"/>
    <w:rsid w:val="001B6BD1"/>
    <w:rsid w:val="001B72BC"/>
    <w:rsid w:val="001B77F2"/>
    <w:rsid w:val="001B79A8"/>
    <w:rsid w:val="001C2783"/>
    <w:rsid w:val="001C3282"/>
    <w:rsid w:val="001C39FA"/>
    <w:rsid w:val="001C3D52"/>
    <w:rsid w:val="001C4F57"/>
    <w:rsid w:val="001C5209"/>
    <w:rsid w:val="001C5DD3"/>
    <w:rsid w:val="001C6F7B"/>
    <w:rsid w:val="001D0D52"/>
    <w:rsid w:val="001D1AC3"/>
    <w:rsid w:val="001D1FE9"/>
    <w:rsid w:val="001D297A"/>
    <w:rsid w:val="001D3C4B"/>
    <w:rsid w:val="001D4F7C"/>
    <w:rsid w:val="001D6717"/>
    <w:rsid w:val="001D7ED4"/>
    <w:rsid w:val="001E0710"/>
    <w:rsid w:val="001E0E0A"/>
    <w:rsid w:val="001E1621"/>
    <w:rsid w:val="001E2BB1"/>
    <w:rsid w:val="001E2EE0"/>
    <w:rsid w:val="001E50B9"/>
    <w:rsid w:val="001E688D"/>
    <w:rsid w:val="001E6D50"/>
    <w:rsid w:val="001E6FE7"/>
    <w:rsid w:val="001E7027"/>
    <w:rsid w:val="001F28F3"/>
    <w:rsid w:val="001F2A76"/>
    <w:rsid w:val="001F2DB3"/>
    <w:rsid w:val="001F2EE5"/>
    <w:rsid w:val="001F49DE"/>
    <w:rsid w:val="001F4FDE"/>
    <w:rsid w:val="001F65B1"/>
    <w:rsid w:val="001F693C"/>
    <w:rsid w:val="001F76E4"/>
    <w:rsid w:val="001F76F2"/>
    <w:rsid w:val="00203482"/>
    <w:rsid w:val="0020377F"/>
    <w:rsid w:val="00203EF3"/>
    <w:rsid w:val="002052E4"/>
    <w:rsid w:val="00205710"/>
    <w:rsid w:val="0020697C"/>
    <w:rsid w:val="002071FC"/>
    <w:rsid w:val="0020741C"/>
    <w:rsid w:val="00210035"/>
    <w:rsid w:val="00211040"/>
    <w:rsid w:val="00211BBF"/>
    <w:rsid w:val="00211C90"/>
    <w:rsid w:val="00212E8D"/>
    <w:rsid w:val="00215D54"/>
    <w:rsid w:val="00215EF5"/>
    <w:rsid w:val="00216845"/>
    <w:rsid w:val="0021694E"/>
    <w:rsid w:val="00216D30"/>
    <w:rsid w:val="002179D2"/>
    <w:rsid w:val="00220D11"/>
    <w:rsid w:val="00220E3B"/>
    <w:rsid w:val="0022260C"/>
    <w:rsid w:val="00222C1B"/>
    <w:rsid w:val="00224292"/>
    <w:rsid w:val="00224730"/>
    <w:rsid w:val="00224D12"/>
    <w:rsid w:val="002256E0"/>
    <w:rsid w:val="00225B89"/>
    <w:rsid w:val="002276C6"/>
    <w:rsid w:val="00227A7D"/>
    <w:rsid w:val="00230642"/>
    <w:rsid w:val="00231401"/>
    <w:rsid w:val="002321F7"/>
    <w:rsid w:val="002333FB"/>
    <w:rsid w:val="00233825"/>
    <w:rsid w:val="00233868"/>
    <w:rsid w:val="00233C6C"/>
    <w:rsid w:val="00234982"/>
    <w:rsid w:val="00234F28"/>
    <w:rsid w:val="0023510B"/>
    <w:rsid w:val="00235741"/>
    <w:rsid w:val="002357DF"/>
    <w:rsid w:val="0023665F"/>
    <w:rsid w:val="002371E0"/>
    <w:rsid w:val="00237353"/>
    <w:rsid w:val="00237676"/>
    <w:rsid w:val="0023775D"/>
    <w:rsid w:val="002402B3"/>
    <w:rsid w:val="00240300"/>
    <w:rsid w:val="00240949"/>
    <w:rsid w:val="00242207"/>
    <w:rsid w:val="002425DD"/>
    <w:rsid w:val="0024302A"/>
    <w:rsid w:val="002438B6"/>
    <w:rsid w:val="0024455C"/>
    <w:rsid w:val="00244D25"/>
    <w:rsid w:val="002458A7"/>
    <w:rsid w:val="00246C29"/>
    <w:rsid w:val="002471EF"/>
    <w:rsid w:val="00250040"/>
    <w:rsid w:val="00251ADA"/>
    <w:rsid w:val="00251F19"/>
    <w:rsid w:val="00251FC6"/>
    <w:rsid w:val="002521EC"/>
    <w:rsid w:val="0025258B"/>
    <w:rsid w:val="002528E6"/>
    <w:rsid w:val="00252A89"/>
    <w:rsid w:val="00252EB5"/>
    <w:rsid w:val="0025322D"/>
    <w:rsid w:val="00254809"/>
    <w:rsid w:val="00254A69"/>
    <w:rsid w:val="002553AB"/>
    <w:rsid w:val="00255EE1"/>
    <w:rsid w:val="00256EF2"/>
    <w:rsid w:val="00256F02"/>
    <w:rsid w:val="002571D5"/>
    <w:rsid w:val="00260372"/>
    <w:rsid w:val="002607E1"/>
    <w:rsid w:val="00262896"/>
    <w:rsid w:val="00263990"/>
    <w:rsid w:val="00266581"/>
    <w:rsid w:val="00267B74"/>
    <w:rsid w:val="00270283"/>
    <w:rsid w:val="00270EAB"/>
    <w:rsid w:val="00270EAC"/>
    <w:rsid w:val="0027147F"/>
    <w:rsid w:val="00272371"/>
    <w:rsid w:val="00273173"/>
    <w:rsid w:val="0027333B"/>
    <w:rsid w:val="0027425F"/>
    <w:rsid w:val="00274DB4"/>
    <w:rsid w:val="0027534E"/>
    <w:rsid w:val="00277965"/>
    <w:rsid w:val="00280CDE"/>
    <w:rsid w:val="002812AE"/>
    <w:rsid w:val="00281B0C"/>
    <w:rsid w:val="00282012"/>
    <w:rsid w:val="002820E5"/>
    <w:rsid w:val="0028404B"/>
    <w:rsid w:val="0028596A"/>
    <w:rsid w:val="00285991"/>
    <w:rsid w:val="00290F24"/>
    <w:rsid w:val="002917F2"/>
    <w:rsid w:val="00291B2A"/>
    <w:rsid w:val="00292F2B"/>
    <w:rsid w:val="00294C55"/>
    <w:rsid w:val="0029533C"/>
    <w:rsid w:val="002953E9"/>
    <w:rsid w:val="0029630E"/>
    <w:rsid w:val="00296E89"/>
    <w:rsid w:val="00297869"/>
    <w:rsid w:val="002A42C6"/>
    <w:rsid w:val="002A55AC"/>
    <w:rsid w:val="002A6554"/>
    <w:rsid w:val="002A737D"/>
    <w:rsid w:val="002B0933"/>
    <w:rsid w:val="002B0B1D"/>
    <w:rsid w:val="002B0C72"/>
    <w:rsid w:val="002B2001"/>
    <w:rsid w:val="002B3E89"/>
    <w:rsid w:val="002B4096"/>
    <w:rsid w:val="002B5200"/>
    <w:rsid w:val="002B5742"/>
    <w:rsid w:val="002B57D9"/>
    <w:rsid w:val="002B5C67"/>
    <w:rsid w:val="002B6472"/>
    <w:rsid w:val="002C098F"/>
    <w:rsid w:val="002C2720"/>
    <w:rsid w:val="002C2BB9"/>
    <w:rsid w:val="002C3076"/>
    <w:rsid w:val="002C3DBB"/>
    <w:rsid w:val="002C3E25"/>
    <w:rsid w:val="002C4B4F"/>
    <w:rsid w:val="002C5897"/>
    <w:rsid w:val="002C71B3"/>
    <w:rsid w:val="002D0EF9"/>
    <w:rsid w:val="002D17D3"/>
    <w:rsid w:val="002D228D"/>
    <w:rsid w:val="002D2B4C"/>
    <w:rsid w:val="002D4BCC"/>
    <w:rsid w:val="002E0D6A"/>
    <w:rsid w:val="002E20B4"/>
    <w:rsid w:val="002E5C35"/>
    <w:rsid w:val="002E6733"/>
    <w:rsid w:val="002E740E"/>
    <w:rsid w:val="002F066E"/>
    <w:rsid w:val="002F0761"/>
    <w:rsid w:val="002F07FD"/>
    <w:rsid w:val="002F08CF"/>
    <w:rsid w:val="002F0AA1"/>
    <w:rsid w:val="002F1091"/>
    <w:rsid w:val="002F15D7"/>
    <w:rsid w:val="002F1991"/>
    <w:rsid w:val="002F273A"/>
    <w:rsid w:val="002F2AF1"/>
    <w:rsid w:val="002F2EB2"/>
    <w:rsid w:val="002F3160"/>
    <w:rsid w:val="002F3D96"/>
    <w:rsid w:val="002F4505"/>
    <w:rsid w:val="002F5762"/>
    <w:rsid w:val="002F6B95"/>
    <w:rsid w:val="002F6CF1"/>
    <w:rsid w:val="002F7048"/>
    <w:rsid w:val="002F71B6"/>
    <w:rsid w:val="002F7CE9"/>
    <w:rsid w:val="002F7E3A"/>
    <w:rsid w:val="002F7EA4"/>
    <w:rsid w:val="002F7F5E"/>
    <w:rsid w:val="0030096E"/>
    <w:rsid w:val="00301717"/>
    <w:rsid w:val="00301D31"/>
    <w:rsid w:val="00302470"/>
    <w:rsid w:val="00302724"/>
    <w:rsid w:val="0030420F"/>
    <w:rsid w:val="003045A9"/>
    <w:rsid w:val="00306E73"/>
    <w:rsid w:val="00310477"/>
    <w:rsid w:val="00310568"/>
    <w:rsid w:val="0031159A"/>
    <w:rsid w:val="003124E4"/>
    <w:rsid w:val="003125D9"/>
    <w:rsid w:val="00313047"/>
    <w:rsid w:val="003151F5"/>
    <w:rsid w:val="003153B1"/>
    <w:rsid w:val="00315DBD"/>
    <w:rsid w:val="00316DDA"/>
    <w:rsid w:val="00316F29"/>
    <w:rsid w:val="003175FF"/>
    <w:rsid w:val="003177DB"/>
    <w:rsid w:val="00320016"/>
    <w:rsid w:val="0032023E"/>
    <w:rsid w:val="0032043F"/>
    <w:rsid w:val="00321BFA"/>
    <w:rsid w:val="00322837"/>
    <w:rsid w:val="003238FA"/>
    <w:rsid w:val="003239D7"/>
    <w:rsid w:val="003239E6"/>
    <w:rsid w:val="00324DE5"/>
    <w:rsid w:val="00325217"/>
    <w:rsid w:val="003279BD"/>
    <w:rsid w:val="00330830"/>
    <w:rsid w:val="003311C3"/>
    <w:rsid w:val="003317E2"/>
    <w:rsid w:val="00333471"/>
    <w:rsid w:val="00335484"/>
    <w:rsid w:val="003369DB"/>
    <w:rsid w:val="00336AED"/>
    <w:rsid w:val="00336EC7"/>
    <w:rsid w:val="00337707"/>
    <w:rsid w:val="00337C59"/>
    <w:rsid w:val="003431E0"/>
    <w:rsid w:val="00344374"/>
    <w:rsid w:val="003455F3"/>
    <w:rsid w:val="00345E56"/>
    <w:rsid w:val="0034674C"/>
    <w:rsid w:val="00346C70"/>
    <w:rsid w:val="003504BA"/>
    <w:rsid w:val="00350742"/>
    <w:rsid w:val="00350B2C"/>
    <w:rsid w:val="00351DDD"/>
    <w:rsid w:val="00351DE1"/>
    <w:rsid w:val="0035226E"/>
    <w:rsid w:val="00352E9F"/>
    <w:rsid w:val="003531A7"/>
    <w:rsid w:val="003538CF"/>
    <w:rsid w:val="00354DF0"/>
    <w:rsid w:val="00355007"/>
    <w:rsid w:val="00355084"/>
    <w:rsid w:val="00355768"/>
    <w:rsid w:val="00356D75"/>
    <w:rsid w:val="003570CC"/>
    <w:rsid w:val="003571CE"/>
    <w:rsid w:val="00357435"/>
    <w:rsid w:val="00361462"/>
    <w:rsid w:val="00361859"/>
    <w:rsid w:val="00362091"/>
    <w:rsid w:val="0036292D"/>
    <w:rsid w:val="00363647"/>
    <w:rsid w:val="00363C20"/>
    <w:rsid w:val="00364A95"/>
    <w:rsid w:val="00366696"/>
    <w:rsid w:val="0036671B"/>
    <w:rsid w:val="00366BF5"/>
    <w:rsid w:val="0036799A"/>
    <w:rsid w:val="00370508"/>
    <w:rsid w:val="00370687"/>
    <w:rsid w:val="003708E5"/>
    <w:rsid w:val="003717AF"/>
    <w:rsid w:val="00372BDA"/>
    <w:rsid w:val="0037377F"/>
    <w:rsid w:val="00373D9A"/>
    <w:rsid w:val="00374863"/>
    <w:rsid w:val="0037492F"/>
    <w:rsid w:val="00374EF6"/>
    <w:rsid w:val="00375A3D"/>
    <w:rsid w:val="00375AC4"/>
    <w:rsid w:val="00375FE4"/>
    <w:rsid w:val="00376AF3"/>
    <w:rsid w:val="00376F20"/>
    <w:rsid w:val="00376F89"/>
    <w:rsid w:val="00377619"/>
    <w:rsid w:val="00380D4C"/>
    <w:rsid w:val="00381BF5"/>
    <w:rsid w:val="003823FB"/>
    <w:rsid w:val="003836D9"/>
    <w:rsid w:val="0038467D"/>
    <w:rsid w:val="00384867"/>
    <w:rsid w:val="00384A1C"/>
    <w:rsid w:val="00384B7B"/>
    <w:rsid w:val="0038509A"/>
    <w:rsid w:val="00385A34"/>
    <w:rsid w:val="00385FB2"/>
    <w:rsid w:val="00386A6A"/>
    <w:rsid w:val="00386C8A"/>
    <w:rsid w:val="00387237"/>
    <w:rsid w:val="00387DC9"/>
    <w:rsid w:val="00390AF7"/>
    <w:rsid w:val="00391BF6"/>
    <w:rsid w:val="00393644"/>
    <w:rsid w:val="00393DED"/>
    <w:rsid w:val="003955E0"/>
    <w:rsid w:val="00395BB5"/>
    <w:rsid w:val="00395D84"/>
    <w:rsid w:val="00396AEF"/>
    <w:rsid w:val="003A06FF"/>
    <w:rsid w:val="003A082C"/>
    <w:rsid w:val="003A1E84"/>
    <w:rsid w:val="003A2473"/>
    <w:rsid w:val="003A276F"/>
    <w:rsid w:val="003A2E6C"/>
    <w:rsid w:val="003A310C"/>
    <w:rsid w:val="003A4E0F"/>
    <w:rsid w:val="003B0162"/>
    <w:rsid w:val="003B044F"/>
    <w:rsid w:val="003B0C21"/>
    <w:rsid w:val="003B162C"/>
    <w:rsid w:val="003B17CF"/>
    <w:rsid w:val="003B2110"/>
    <w:rsid w:val="003B294D"/>
    <w:rsid w:val="003B31A6"/>
    <w:rsid w:val="003B3511"/>
    <w:rsid w:val="003B3F74"/>
    <w:rsid w:val="003B4440"/>
    <w:rsid w:val="003B446D"/>
    <w:rsid w:val="003B5089"/>
    <w:rsid w:val="003B606C"/>
    <w:rsid w:val="003B6E3E"/>
    <w:rsid w:val="003C06F7"/>
    <w:rsid w:val="003C1CEB"/>
    <w:rsid w:val="003C23D5"/>
    <w:rsid w:val="003C37EF"/>
    <w:rsid w:val="003C489C"/>
    <w:rsid w:val="003C4981"/>
    <w:rsid w:val="003C50CB"/>
    <w:rsid w:val="003C58C8"/>
    <w:rsid w:val="003C5907"/>
    <w:rsid w:val="003C5E14"/>
    <w:rsid w:val="003C6159"/>
    <w:rsid w:val="003C7CD1"/>
    <w:rsid w:val="003C7FB9"/>
    <w:rsid w:val="003D01A4"/>
    <w:rsid w:val="003D12FF"/>
    <w:rsid w:val="003D21CD"/>
    <w:rsid w:val="003D23CE"/>
    <w:rsid w:val="003D2938"/>
    <w:rsid w:val="003D340A"/>
    <w:rsid w:val="003D44F0"/>
    <w:rsid w:val="003D6656"/>
    <w:rsid w:val="003E0D60"/>
    <w:rsid w:val="003E357E"/>
    <w:rsid w:val="003E4B46"/>
    <w:rsid w:val="003E62CA"/>
    <w:rsid w:val="003E6945"/>
    <w:rsid w:val="003E6C50"/>
    <w:rsid w:val="003E6E36"/>
    <w:rsid w:val="003E7D25"/>
    <w:rsid w:val="003E7DCB"/>
    <w:rsid w:val="003F06A6"/>
    <w:rsid w:val="003F13C6"/>
    <w:rsid w:val="003F336E"/>
    <w:rsid w:val="003F5B2E"/>
    <w:rsid w:val="003F5F28"/>
    <w:rsid w:val="003F7874"/>
    <w:rsid w:val="00400F56"/>
    <w:rsid w:val="00401FD5"/>
    <w:rsid w:val="00403BDC"/>
    <w:rsid w:val="0040428E"/>
    <w:rsid w:val="004044F8"/>
    <w:rsid w:val="00404847"/>
    <w:rsid w:val="0040616C"/>
    <w:rsid w:val="0040627A"/>
    <w:rsid w:val="004063FE"/>
    <w:rsid w:val="004079D8"/>
    <w:rsid w:val="004109CA"/>
    <w:rsid w:val="0041129D"/>
    <w:rsid w:val="004125B7"/>
    <w:rsid w:val="004139D0"/>
    <w:rsid w:val="00413B13"/>
    <w:rsid w:val="00413EE5"/>
    <w:rsid w:val="00416118"/>
    <w:rsid w:val="00417637"/>
    <w:rsid w:val="00417CC0"/>
    <w:rsid w:val="004215A3"/>
    <w:rsid w:val="00422165"/>
    <w:rsid w:val="0042318D"/>
    <w:rsid w:val="00423440"/>
    <w:rsid w:val="004244AA"/>
    <w:rsid w:val="004244EA"/>
    <w:rsid w:val="00425492"/>
    <w:rsid w:val="004255DE"/>
    <w:rsid w:val="004267E9"/>
    <w:rsid w:val="0042688C"/>
    <w:rsid w:val="00427550"/>
    <w:rsid w:val="004277CF"/>
    <w:rsid w:val="00427893"/>
    <w:rsid w:val="00431452"/>
    <w:rsid w:val="0043300B"/>
    <w:rsid w:val="00433B7C"/>
    <w:rsid w:val="00434410"/>
    <w:rsid w:val="00434EC7"/>
    <w:rsid w:val="004356A4"/>
    <w:rsid w:val="00435719"/>
    <w:rsid w:val="004365E8"/>
    <w:rsid w:val="00436905"/>
    <w:rsid w:val="00437246"/>
    <w:rsid w:val="00437548"/>
    <w:rsid w:val="004375FD"/>
    <w:rsid w:val="0044402D"/>
    <w:rsid w:val="0044423B"/>
    <w:rsid w:val="00444786"/>
    <w:rsid w:val="00446060"/>
    <w:rsid w:val="004463E4"/>
    <w:rsid w:val="0045136B"/>
    <w:rsid w:val="004537FE"/>
    <w:rsid w:val="00453EAA"/>
    <w:rsid w:val="0045568E"/>
    <w:rsid w:val="00455DAE"/>
    <w:rsid w:val="004561D0"/>
    <w:rsid w:val="00461C20"/>
    <w:rsid w:val="00462356"/>
    <w:rsid w:val="00464E33"/>
    <w:rsid w:val="004659C7"/>
    <w:rsid w:val="00466CB9"/>
    <w:rsid w:val="0047201B"/>
    <w:rsid w:val="0047289C"/>
    <w:rsid w:val="00472D7F"/>
    <w:rsid w:val="0047404B"/>
    <w:rsid w:val="004742FA"/>
    <w:rsid w:val="004744EE"/>
    <w:rsid w:val="00474FF0"/>
    <w:rsid w:val="00476346"/>
    <w:rsid w:val="004767E6"/>
    <w:rsid w:val="004807F1"/>
    <w:rsid w:val="004819C4"/>
    <w:rsid w:val="00481A21"/>
    <w:rsid w:val="0048277C"/>
    <w:rsid w:val="0048286F"/>
    <w:rsid w:val="00482AB7"/>
    <w:rsid w:val="0048347D"/>
    <w:rsid w:val="004846CE"/>
    <w:rsid w:val="004848BD"/>
    <w:rsid w:val="00484A7A"/>
    <w:rsid w:val="0048515E"/>
    <w:rsid w:val="0048763D"/>
    <w:rsid w:val="00487AA9"/>
    <w:rsid w:val="00487DCE"/>
    <w:rsid w:val="004903F9"/>
    <w:rsid w:val="00490D87"/>
    <w:rsid w:val="00491520"/>
    <w:rsid w:val="00491B3A"/>
    <w:rsid w:val="00493BF9"/>
    <w:rsid w:val="004A07E2"/>
    <w:rsid w:val="004A368B"/>
    <w:rsid w:val="004A441F"/>
    <w:rsid w:val="004A4869"/>
    <w:rsid w:val="004A4D75"/>
    <w:rsid w:val="004A680E"/>
    <w:rsid w:val="004A6EA1"/>
    <w:rsid w:val="004A7F9C"/>
    <w:rsid w:val="004B0142"/>
    <w:rsid w:val="004B0879"/>
    <w:rsid w:val="004B335F"/>
    <w:rsid w:val="004B3940"/>
    <w:rsid w:val="004B4A4F"/>
    <w:rsid w:val="004B4C61"/>
    <w:rsid w:val="004B4D82"/>
    <w:rsid w:val="004B572B"/>
    <w:rsid w:val="004B5EF1"/>
    <w:rsid w:val="004B6ACD"/>
    <w:rsid w:val="004C06B3"/>
    <w:rsid w:val="004C0D78"/>
    <w:rsid w:val="004C2124"/>
    <w:rsid w:val="004C2A9A"/>
    <w:rsid w:val="004C3396"/>
    <w:rsid w:val="004C40B2"/>
    <w:rsid w:val="004C4CB0"/>
    <w:rsid w:val="004C5495"/>
    <w:rsid w:val="004C6CE0"/>
    <w:rsid w:val="004C72B6"/>
    <w:rsid w:val="004D00C9"/>
    <w:rsid w:val="004D04A0"/>
    <w:rsid w:val="004D066D"/>
    <w:rsid w:val="004D06DF"/>
    <w:rsid w:val="004D1684"/>
    <w:rsid w:val="004D4AB4"/>
    <w:rsid w:val="004D4CC0"/>
    <w:rsid w:val="004D5042"/>
    <w:rsid w:val="004D50C2"/>
    <w:rsid w:val="004D5EA7"/>
    <w:rsid w:val="004D612D"/>
    <w:rsid w:val="004D66F2"/>
    <w:rsid w:val="004D6C5A"/>
    <w:rsid w:val="004D6DEE"/>
    <w:rsid w:val="004D7D2A"/>
    <w:rsid w:val="004E2C39"/>
    <w:rsid w:val="004E2C4E"/>
    <w:rsid w:val="004E4FBF"/>
    <w:rsid w:val="004E5341"/>
    <w:rsid w:val="004E56FB"/>
    <w:rsid w:val="004E5D47"/>
    <w:rsid w:val="004E5FAC"/>
    <w:rsid w:val="004E638D"/>
    <w:rsid w:val="004E7131"/>
    <w:rsid w:val="004F045B"/>
    <w:rsid w:val="004F05C2"/>
    <w:rsid w:val="004F11EC"/>
    <w:rsid w:val="004F1749"/>
    <w:rsid w:val="004F203C"/>
    <w:rsid w:val="004F31BD"/>
    <w:rsid w:val="004F5A54"/>
    <w:rsid w:val="004F5E8B"/>
    <w:rsid w:val="004F5EAE"/>
    <w:rsid w:val="004F71D9"/>
    <w:rsid w:val="004F739E"/>
    <w:rsid w:val="004F78B5"/>
    <w:rsid w:val="005002EC"/>
    <w:rsid w:val="00501203"/>
    <w:rsid w:val="00502360"/>
    <w:rsid w:val="00502BC4"/>
    <w:rsid w:val="005036C9"/>
    <w:rsid w:val="00503A1B"/>
    <w:rsid w:val="00503A5B"/>
    <w:rsid w:val="0050593D"/>
    <w:rsid w:val="0050594F"/>
    <w:rsid w:val="005059B5"/>
    <w:rsid w:val="00506A1D"/>
    <w:rsid w:val="00507F61"/>
    <w:rsid w:val="00510EDE"/>
    <w:rsid w:val="00511429"/>
    <w:rsid w:val="00511E68"/>
    <w:rsid w:val="00511FB0"/>
    <w:rsid w:val="005135B3"/>
    <w:rsid w:val="00513C38"/>
    <w:rsid w:val="005143C0"/>
    <w:rsid w:val="005158D0"/>
    <w:rsid w:val="00516AD7"/>
    <w:rsid w:val="00516C69"/>
    <w:rsid w:val="00516C9D"/>
    <w:rsid w:val="00517025"/>
    <w:rsid w:val="00517FE7"/>
    <w:rsid w:val="00520A39"/>
    <w:rsid w:val="00521833"/>
    <w:rsid w:val="005226D5"/>
    <w:rsid w:val="00523824"/>
    <w:rsid w:val="00524417"/>
    <w:rsid w:val="005245DC"/>
    <w:rsid w:val="00524BA0"/>
    <w:rsid w:val="005253F2"/>
    <w:rsid w:val="00525648"/>
    <w:rsid w:val="00525D06"/>
    <w:rsid w:val="00526059"/>
    <w:rsid w:val="00526B23"/>
    <w:rsid w:val="00527263"/>
    <w:rsid w:val="00530C39"/>
    <w:rsid w:val="0053217D"/>
    <w:rsid w:val="0053335A"/>
    <w:rsid w:val="00533A57"/>
    <w:rsid w:val="00533F3A"/>
    <w:rsid w:val="005358A5"/>
    <w:rsid w:val="00537C78"/>
    <w:rsid w:val="005408F7"/>
    <w:rsid w:val="0054158E"/>
    <w:rsid w:val="00541EE0"/>
    <w:rsid w:val="00541FE2"/>
    <w:rsid w:val="005421FB"/>
    <w:rsid w:val="00542B01"/>
    <w:rsid w:val="00543937"/>
    <w:rsid w:val="00543E4C"/>
    <w:rsid w:val="00544051"/>
    <w:rsid w:val="00547098"/>
    <w:rsid w:val="00547EBB"/>
    <w:rsid w:val="005516AA"/>
    <w:rsid w:val="005526B5"/>
    <w:rsid w:val="00552A65"/>
    <w:rsid w:val="00554DC7"/>
    <w:rsid w:val="005555A1"/>
    <w:rsid w:val="005558DE"/>
    <w:rsid w:val="00556EDC"/>
    <w:rsid w:val="005570FE"/>
    <w:rsid w:val="005572DF"/>
    <w:rsid w:val="00557979"/>
    <w:rsid w:val="0056300B"/>
    <w:rsid w:val="0056305F"/>
    <w:rsid w:val="00564D41"/>
    <w:rsid w:val="005650D1"/>
    <w:rsid w:val="00565A12"/>
    <w:rsid w:val="00566CEB"/>
    <w:rsid w:val="00570D0C"/>
    <w:rsid w:val="00571FF2"/>
    <w:rsid w:val="005721E6"/>
    <w:rsid w:val="00573903"/>
    <w:rsid w:val="0057414E"/>
    <w:rsid w:val="00575707"/>
    <w:rsid w:val="0057697C"/>
    <w:rsid w:val="005773CF"/>
    <w:rsid w:val="0058158B"/>
    <w:rsid w:val="0058207F"/>
    <w:rsid w:val="00582658"/>
    <w:rsid w:val="00583EEB"/>
    <w:rsid w:val="00584A65"/>
    <w:rsid w:val="00585072"/>
    <w:rsid w:val="0058542A"/>
    <w:rsid w:val="00585DE4"/>
    <w:rsid w:val="0058638F"/>
    <w:rsid w:val="0059076B"/>
    <w:rsid w:val="005913B9"/>
    <w:rsid w:val="005932FF"/>
    <w:rsid w:val="00593B7B"/>
    <w:rsid w:val="00593C4E"/>
    <w:rsid w:val="00593EB9"/>
    <w:rsid w:val="0059589C"/>
    <w:rsid w:val="0059655A"/>
    <w:rsid w:val="00597B3B"/>
    <w:rsid w:val="005A0A81"/>
    <w:rsid w:val="005A12E2"/>
    <w:rsid w:val="005A2F49"/>
    <w:rsid w:val="005A4C6E"/>
    <w:rsid w:val="005A531D"/>
    <w:rsid w:val="005A5EB7"/>
    <w:rsid w:val="005A74F8"/>
    <w:rsid w:val="005A7CB2"/>
    <w:rsid w:val="005B01A2"/>
    <w:rsid w:val="005B0344"/>
    <w:rsid w:val="005B0F89"/>
    <w:rsid w:val="005B32FD"/>
    <w:rsid w:val="005B38AE"/>
    <w:rsid w:val="005B4227"/>
    <w:rsid w:val="005B58DD"/>
    <w:rsid w:val="005B62F0"/>
    <w:rsid w:val="005B6F90"/>
    <w:rsid w:val="005B71A5"/>
    <w:rsid w:val="005B7500"/>
    <w:rsid w:val="005B7C6E"/>
    <w:rsid w:val="005C03EF"/>
    <w:rsid w:val="005C143C"/>
    <w:rsid w:val="005C3933"/>
    <w:rsid w:val="005C3A7F"/>
    <w:rsid w:val="005C58F5"/>
    <w:rsid w:val="005C5AE6"/>
    <w:rsid w:val="005C6C0E"/>
    <w:rsid w:val="005D0A03"/>
    <w:rsid w:val="005D210C"/>
    <w:rsid w:val="005D3624"/>
    <w:rsid w:val="005D5AA2"/>
    <w:rsid w:val="005D5C67"/>
    <w:rsid w:val="005D6049"/>
    <w:rsid w:val="005D6333"/>
    <w:rsid w:val="005D684B"/>
    <w:rsid w:val="005E0295"/>
    <w:rsid w:val="005E02F7"/>
    <w:rsid w:val="005E12C3"/>
    <w:rsid w:val="005E1BCE"/>
    <w:rsid w:val="005E347A"/>
    <w:rsid w:val="005E4263"/>
    <w:rsid w:val="005E4756"/>
    <w:rsid w:val="005E591A"/>
    <w:rsid w:val="005E59A7"/>
    <w:rsid w:val="005E5B3E"/>
    <w:rsid w:val="005E64EE"/>
    <w:rsid w:val="005E670E"/>
    <w:rsid w:val="005F0811"/>
    <w:rsid w:val="005F0C36"/>
    <w:rsid w:val="005F0C4E"/>
    <w:rsid w:val="005F33A1"/>
    <w:rsid w:val="005F4B91"/>
    <w:rsid w:val="005F4C7C"/>
    <w:rsid w:val="005F5FDC"/>
    <w:rsid w:val="005F6992"/>
    <w:rsid w:val="005F7937"/>
    <w:rsid w:val="00600ADD"/>
    <w:rsid w:val="00600C9A"/>
    <w:rsid w:val="00600DEF"/>
    <w:rsid w:val="0060104C"/>
    <w:rsid w:val="0060134C"/>
    <w:rsid w:val="006015F2"/>
    <w:rsid w:val="00602243"/>
    <w:rsid w:val="00602259"/>
    <w:rsid w:val="0060251A"/>
    <w:rsid w:val="006030C9"/>
    <w:rsid w:val="006033D3"/>
    <w:rsid w:val="0060379D"/>
    <w:rsid w:val="006053B8"/>
    <w:rsid w:val="0060552D"/>
    <w:rsid w:val="006056CC"/>
    <w:rsid w:val="00607107"/>
    <w:rsid w:val="006078C5"/>
    <w:rsid w:val="00610846"/>
    <w:rsid w:val="00611B45"/>
    <w:rsid w:val="00612076"/>
    <w:rsid w:val="00612960"/>
    <w:rsid w:val="00612E4C"/>
    <w:rsid w:val="006141A3"/>
    <w:rsid w:val="00614936"/>
    <w:rsid w:val="00615697"/>
    <w:rsid w:val="00615770"/>
    <w:rsid w:val="006159FA"/>
    <w:rsid w:val="00615D63"/>
    <w:rsid w:val="006171AE"/>
    <w:rsid w:val="00617640"/>
    <w:rsid w:val="00617822"/>
    <w:rsid w:val="00617FB4"/>
    <w:rsid w:val="00620472"/>
    <w:rsid w:val="00621796"/>
    <w:rsid w:val="00622C18"/>
    <w:rsid w:val="00623817"/>
    <w:rsid w:val="00624E68"/>
    <w:rsid w:val="00626847"/>
    <w:rsid w:val="00626C20"/>
    <w:rsid w:val="00626FE8"/>
    <w:rsid w:val="00630005"/>
    <w:rsid w:val="006310D3"/>
    <w:rsid w:val="00631C4B"/>
    <w:rsid w:val="00632657"/>
    <w:rsid w:val="00632E50"/>
    <w:rsid w:val="006332B2"/>
    <w:rsid w:val="00633722"/>
    <w:rsid w:val="00633AC5"/>
    <w:rsid w:val="006343FD"/>
    <w:rsid w:val="00634E04"/>
    <w:rsid w:val="006364E2"/>
    <w:rsid w:val="00636D58"/>
    <w:rsid w:val="00636DB0"/>
    <w:rsid w:val="00637BEF"/>
    <w:rsid w:val="006408DD"/>
    <w:rsid w:val="00641564"/>
    <w:rsid w:val="00641A26"/>
    <w:rsid w:val="00642648"/>
    <w:rsid w:val="00643B31"/>
    <w:rsid w:val="006444E2"/>
    <w:rsid w:val="0064461D"/>
    <w:rsid w:val="00645FF7"/>
    <w:rsid w:val="00646F81"/>
    <w:rsid w:val="00647324"/>
    <w:rsid w:val="006477FA"/>
    <w:rsid w:val="00647A8E"/>
    <w:rsid w:val="00647D50"/>
    <w:rsid w:val="00650AC7"/>
    <w:rsid w:val="00652255"/>
    <w:rsid w:val="006527A5"/>
    <w:rsid w:val="006532DD"/>
    <w:rsid w:val="00653CDC"/>
    <w:rsid w:val="006549CC"/>
    <w:rsid w:val="006552FC"/>
    <w:rsid w:val="00656F7F"/>
    <w:rsid w:val="00657515"/>
    <w:rsid w:val="006601C5"/>
    <w:rsid w:val="00661B64"/>
    <w:rsid w:val="00661B76"/>
    <w:rsid w:val="006626B1"/>
    <w:rsid w:val="006626BD"/>
    <w:rsid w:val="006651B3"/>
    <w:rsid w:val="00667492"/>
    <w:rsid w:val="00667DFA"/>
    <w:rsid w:val="00667E9A"/>
    <w:rsid w:val="006703E5"/>
    <w:rsid w:val="006724F6"/>
    <w:rsid w:val="0067307A"/>
    <w:rsid w:val="00673BEA"/>
    <w:rsid w:val="00673F24"/>
    <w:rsid w:val="006745FD"/>
    <w:rsid w:val="00677C00"/>
    <w:rsid w:val="00680D71"/>
    <w:rsid w:val="00682168"/>
    <w:rsid w:val="006826BF"/>
    <w:rsid w:val="00683568"/>
    <w:rsid w:val="006840E8"/>
    <w:rsid w:val="0068493D"/>
    <w:rsid w:val="00686705"/>
    <w:rsid w:val="00687C80"/>
    <w:rsid w:val="00690077"/>
    <w:rsid w:val="006903A1"/>
    <w:rsid w:val="00690924"/>
    <w:rsid w:val="00691026"/>
    <w:rsid w:val="00691490"/>
    <w:rsid w:val="00691F2A"/>
    <w:rsid w:val="0069220B"/>
    <w:rsid w:val="00692541"/>
    <w:rsid w:val="006933EC"/>
    <w:rsid w:val="006937A1"/>
    <w:rsid w:val="0069398D"/>
    <w:rsid w:val="00693D5E"/>
    <w:rsid w:val="00694269"/>
    <w:rsid w:val="006944DA"/>
    <w:rsid w:val="00694973"/>
    <w:rsid w:val="0069529F"/>
    <w:rsid w:val="00696125"/>
    <w:rsid w:val="006961E5"/>
    <w:rsid w:val="00697601"/>
    <w:rsid w:val="006A12B4"/>
    <w:rsid w:val="006A1314"/>
    <w:rsid w:val="006A1DB3"/>
    <w:rsid w:val="006A2BE2"/>
    <w:rsid w:val="006A42A6"/>
    <w:rsid w:val="006A7136"/>
    <w:rsid w:val="006A76C8"/>
    <w:rsid w:val="006A7E06"/>
    <w:rsid w:val="006A7F32"/>
    <w:rsid w:val="006B1829"/>
    <w:rsid w:val="006B247D"/>
    <w:rsid w:val="006B333E"/>
    <w:rsid w:val="006B3CA1"/>
    <w:rsid w:val="006B46CF"/>
    <w:rsid w:val="006B4816"/>
    <w:rsid w:val="006B4B62"/>
    <w:rsid w:val="006B500E"/>
    <w:rsid w:val="006B56C2"/>
    <w:rsid w:val="006B61B4"/>
    <w:rsid w:val="006B6426"/>
    <w:rsid w:val="006B77FC"/>
    <w:rsid w:val="006C02A3"/>
    <w:rsid w:val="006C065C"/>
    <w:rsid w:val="006C06C7"/>
    <w:rsid w:val="006C1D03"/>
    <w:rsid w:val="006C301D"/>
    <w:rsid w:val="006C32B5"/>
    <w:rsid w:val="006C3969"/>
    <w:rsid w:val="006C5C59"/>
    <w:rsid w:val="006C5D5D"/>
    <w:rsid w:val="006C6584"/>
    <w:rsid w:val="006C6758"/>
    <w:rsid w:val="006C6CDD"/>
    <w:rsid w:val="006C7BC0"/>
    <w:rsid w:val="006D0332"/>
    <w:rsid w:val="006D0A52"/>
    <w:rsid w:val="006D0DB5"/>
    <w:rsid w:val="006D197B"/>
    <w:rsid w:val="006D1F2A"/>
    <w:rsid w:val="006D2639"/>
    <w:rsid w:val="006D5AC1"/>
    <w:rsid w:val="006D74DA"/>
    <w:rsid w:val="006E00A2"/>
    <w:rsid w:val="006E045B"/>
    <w:rsid w:val="006E069B"/>
    <w:rsid w:val="006E3814"/>
    <w:rsid w:val="006E4C4D"/>
    <w:rsid w:val="006E5D02"/>
    <w:rsid w:val="006E62AF"/>
    <w:rsid w:val="006E7313"/>
    <w:rsid w:val="006E7F04"/>
    <w:rsid w:val="006F2018"/>
    <w:rsid w:val="006F2B5B"/>
    <w:rsid w:val="006F46A0"/>
    <w:rsid w:val="006F5064"/>
    <w:rsid w:val="006F525D"/>
    <w:rsid w:val="006F639E"/>
    <w:rsid w:val="006F698C"/>
    <w:rsid w:val="006F6D63"/>
    <w:rsid w:val="00700355"/>
    <w:rsid w:val="00703388"/>
    <w:rsid w:val="007037B7"/>
    <w:rsid w:val="00704A58"/>
    <w:rsid w:val="00705264"/>
    <w:rsid w:val="00705D1C"/>
    <w:rsid w:val="00706139"/>
    <w:rsid w:val="007108D4"/>
    <w:rsid w:val="00710FA6"/>
    <w:rsid w:val="00711482"/>
    <w:rsid w:val="007121D6"/>
    <w:rsid w:val="007129FB"/>
    <w:rsid w:val="00713185"/>
    <w:rsid w:val="0071393D"/>
    <w:rsid w:val="00714380"/>
    <w:rsid w:val="00714DB5"/>
    <w:rsid w:val="0071540E"/>
    <w:rsid w:val="0071592A"/>
    <w:rsid w:val="00716609"/>
    <w:rsid w:val="0071660F"/>
    <w:rsid w:val="00716C42"/>
    <w:rsid w:val="007179B8"/>
    <w:rsid w:val="0072027C"/>
    <w:rsid w:val="00720D19"/>
    <w:rsid w:val="00721197"/>
    <w:rsid w:val="007214A4"/>
    <w:rsid w:val="0072232D"/>
    <w:rsid w:val="00723128"/>
    <w:rsid w:val="007258B5"/>
    <w:rsid w:val="00726623"/>
    <w:rsid w:val="00726C74"/>
    <w:rsid w:val="00726C94"/>
    <w:rsid w:val="00726DC9"/>
    <w:rsid w:val="00726FC4"/>
    <w:rsid w:val="00730E23"/>
    <w:rsid w:val="0073137A"/>
    <w:rsid w:val="00731944"/>
    <w:rsid w:val="00731B9E"/>
    <w:rsid w:val="0073218D"/>
    <w:rsid w:val="00732C51"/>
    <w:rsid w:val="007343F4"/>
    <w:rsid w:val="00734C44"/>
    <w:rsid w:val="007407B4"/>
    <w:rsid w:val="00741833"/>
    <w:rsid w:val="007426DD"/>
    <w:rsid w:val="00743ED0"/>
    <w:rsid w:val="00744357"/>
    <w:rsid w:val="007446CA"/>
    <w:rsid w:val="00744E3C"/>
    <w:rsid w:val="00745D0A"/>
    <w:rsid w:val="007462A6"/>
    <w:rsid w:val="007475A7"/>
    <w:rsid w:val="0075126A"/>
    <w:rsid w:val="0075128A"/>
    <w:rsid w:val="0075368E"/>
    <w:rsid w:val="00754547"/>
    <w:rsid w:val="0075481D"/>
    <w:rsid w:val="007557E1"/>
    <w:rsid w:val="0075668E"/>
    <w:rsid w:val="00757DDF"/>
    <w:rsid w:val="00757F09"/>
    <w:rsid w:val="00760741"/>
    <w:rsid w:val="00760796"/>
    <w:rsid w:val="007607F7"/>
    <w:rsid w:val="00761AD3"/>
    <w:rsid w:val="00761D91"/>
    <w:rsid w:val="0076244E"/>
    <w:rsid w:val="00762D48"/>
    <w:rsid w:val="00763531"/>
    <w:rsid w:val="00764E68"/>
    <w:rsid w:val="00765ACF"/>
    <w:rsid w:val="0076620C"/>
    <w:rsid w:val="00766288"/>
    <w:rsid w:val="00766325"/>
    <w:rsid w:val="007663E9"/>
    <w:rsid w:val="0076707A"/>
    <w:rsid w:val="0077169A"/>
    <w:rsid w:val="00771E62"/>
    <w:rsid w:val="007726CD"/>
    <w:rsid w:val="00772A97"/>
    <w:rsid w:val="0077376C"/>
    <w:rsid w:val="0077409E"/>
    <w:rsid w:val="007745B9"/>
    <w:rsid w:val="007755B1"/>
    <w:rsid w:val="007765F5"/>
    <w:rsid w:val="007767B9"/>
    <w:rsid w:val="00776929"/>
    <w:rsid w:val="00777BDD"/>
    <w:rsid w:val="00777DDB"/>
    <w:rsid w:val="00777F03"/>
    <w:rsid w:val="0078104D"/>
    <w:rsid w:val="00781555"/>
    <w:rsid w:val="0078250C"/>
    <w:rsid w:val="007845E0"/>
    <w:rsid w:val="00786DAF"/>
    <w:rsid w:val="007871B0"/>
    <w:rsid w:val="00790247"/>
    <w:rsid w:val="00792B33"/>
    <w:rsid w:val="00794B5C"/>
    <w:rsid w:val="007951CE"/>
    <w:rsid w:val="0079582C"/>
    <w:rsid w:val="007A02A2"/>
    <w:rsid w:val="007A046E"/>
    <w:rsid w:val="007A1270"/>
    <w:rsid w:val="007A19D2"/>
    <w:rsid w:val="007A2F65"/>
    <w:rsid w:val="007A3D93"/>
    <w:rsid w:val="007A4C34"/>
    <w:rsid w:val="007A5B14"/>
    <w:rsid w:val="007A5CC9"/>
    <w:rsid w:val="007A6CEC"/>
    <w:rsid w:val="007A6E10"/>
    <w:rsid w:val="007A7A60"/>
    <w:rsid w:val="007B004F"/>
    <w:rsid w:val="007B029B"/>
    <w:rsid w:val="007B120C"/>
    <w:rsid w:val="007B28A0"/>
    <w:rsid w:val="007B29DD"/>
    <w:rsid w:val="007B2F43"/>
    <w:rsid w:val="007B4AE9"/>
    <w:rsid w:val="007B511D"/>
    <w:rsid w:val="007B5B5C"/>
    <w:rsid w:val="007B63F5"/>
    <w:rsid w:val="007B6BA1"/>
    <w:rsid w:val="007B6FC2"/>
    <w:rsid w:val="007B7F55"/>
    <w:rsid w:val="007C03A2"/>
    <w:rsid w:val="007C125B"/>
    <w:rsid w:val="007C136A"/>
    <w:rsid w:val="007C1ACC"/>
    <w:rsid w:val="007C53A6"/>
    <w:rsid w:val="007C5AD6"/>
    <w:rsid w:val="007C5FE3"/>
    <w:rsid w:val="007C6097"/>
    <w:rsid w:val="007C6543"/>
    <w:rsid w:val="007C756F"/>
    <w:rsid w:val="007C799B"/>
    <w:rsid w:val="007D047C"/>
    <w:rsid w:val="007D0D19"/>
    <w:rsid w:val="007D2132"/>
    <w:rsid w:val="007D269A"/>
    <w:rsid w:val="007D2C8C"/>
    <w:rsid w:val="007D2F32"/>
    <w:rsid w:val="007D4628"/>
    <w:rsid w:val="007D4C35"/>
    <w:rsid w:val="007D79D5"/>
    <w:rsid w:val="007E04CE"/>
    <w:rsid w:val="007E0508"/>
    <w:rsid w:val="007E1322"/>
    <w:rsid w:val="007E138B"/>
    <w:rsid w:val="007E3032"/>
    <w:rsid w:val="007E3B5F"/>
    <w:rsid w:val="007E43D3"/>
    <w:rsid w:val="007E631E"/>
    <w:rsid w:val="007E663B"/>
    <w:rsid w:val="007F0FFC"/>
    <w:rsid w:val="007F11D8"/>
    <w:rsid w:val="007F1347"/>
    <w:rsid w:val="007F1988"/>
    <w:rsid w:val="007F1C5F"/>
    <w:rsid w:val="007F23D7"/>
    <w:rsid w:val="007F792B"/>
    <w:rsid w:val="008007E6"/>
    <w:rsid w:val="00801880"/>
    <w:rsid w:val="00802AB7"/>
    <w:rsid w:val="00802CE6"/>
    <w:rsid w:val="00803DD9"/>
    <w:rsid w:val="0080404C"/>
    <w:rsid w:val="00804114"/>
    <w:rsid w:val="00804A14"/>
    <w:rsid w:val="00805CC0"/>
    <w:rsid w:val="008060E4"/>
    <w:rsid w:val="008067B3"/>
    <w:rsid w:val="008078AB"/>
    <w:rsid w:val="00807D33"/>
    <w:rsid w:val="0081093A"/>
    <w:rsid w:val="00810F71"/>
    <w:rsid w:val="00815C9C"/>
    <w:rsid w:val="008160C6"/>
    <w:rsid w:val="008168AA"/>
    <w:rsid w:val="008211FB"/>
    <w:rsid w:val="008243F6"/>
    <w:rsid w:val="00824F3C"/>
    <w:rsid w:val="00825967"/>
    <w:rsid w:val="00825E55"/>
    <w:rsid w:val="00826A17"/>
    <w:rsid w:val="0082739E"/>
    <w:rsid w:val="00827E1F"/>
    <w:rsid w:val="00830805"/>
    <w:rsid w:val="00830FE1"/>
    <w:rsid w:val="00831282"/>
    <w:rsid w:val="00833352"/>
    <w:rsid w:val="008335F0"/>
    <w:rsid w:val="00834BFB"/>
    <w:rsid w:val="0083538F"/>
    <w:rsid w:val="00837993"/>
    <w:rsid w:val="00840ED4"/>
    <w:rsid w:val="0084143E"/>
    <w:rsid w:val="00844201"/>
    <w:rsid w:val="0084452D"/>
    <w:rsid w:val="00845746"/>
    <w:rsid w:val="00845E65"/>
    <w:rsid w:val="00846BD6"/>
    <w:rsid w:val="00847074"/>
    <w:rsid w:val="00847D85"/>
    <w:rsid w:val="008501D9"/>
    <w:rsid w:val="0085028A"/>
    <w:rsid w:val="0085031E"/>
    <w:rsid w:val="00850765"/>
    <w:rsid w:val="008511FA"/>
    <w:rsid w:val="00851E68"/>
    <w:rsid w:val="008520BF"/>
    <w:rsid w:val="00853D14"/>
    <w:rsid w:val="00854256"/>
    <w:rsid w:val="00854553"/>
    <w:rsid w:val="00854750"/>
    <w:rsid w:val="00854B54"/>
    <w:rsid w:val="00855517"/>
    <w:rsid w:val="00856527"/>
    <w:rsid w:val="00856BAC"/>
    <w:rsid w:val="00857F77"/>
    <w:rsid w:val="0086004E"/>
    <w:rsid w:val="0086150A"/>
    <w:rsid w:val="00861591"/>
    <w:rsid w:val="00862741"/>
    <w:rsid w:val="00862B5D"/>
    <w:rsid w:val="00862CA5"/>
    <w:rsid w:val="00864234"/>
    <w:rsid w:val="00865B02"/>
    <w:rsid w:val="00865BB6"/>
    <w:rsid w:val="00866962"/>
    <w:rsid w:val="0086701A"/>
    <w:rsid w:val="008673C3"/>
    <w:rsid w:val="0086740E"/>
    <w:rsid w:val="00870A81"/>
    <w:rsid w:val="0087152A"/>
    <w:rsid w:val="0087224F"/>
    <w:rsid w:val="00874150"/>
    <w:rsid w:val="00874AC2"/>
    <w:rsid w:val="00876201"/>
    <w:rsid w:val="00876895"/>
    <w:rsid w:val="00880341"/>
    <w:rsid w:val="008803BC"/>
    <w:rsid w:val="0088063C"/>
    <w:rsid w:val="00880AA4"/>
    <w:rsid w:val="0088191F"/>
    <w:rsid w:val="008824ED"/>
    <w:rsid w:val="00883F12"/>
    <w:rsid w:val="00884732"/>
    <w:rsid w:val="00885DB3"/>
    <w:rsid w:val="00885F53"/>
    <w:rsid w:val="00887272"/>
    <w:rsid w:val="00890514"/>
    <w:rsid w:val="00893539"/>
    <w:rsid w:val="00893B93"/>
    <w:rsid w:val="00895150"/>
    <w:rsid w:val="00895A28"/>
    <w:rsid w:val="00896242"/>
    <w:rsid w:val="008A0539"/>
    <w:rsid w:val="008A136F"/>
    <w:rsid w:val="008A18D3"/>
    <w:rsid w:val="008A1C2A"/>
    <w:rsid w:val="008A2253"/>
    <w:rsid w:val="008A4A99"/>
    <w:rsid w:val="008A5140"/>
    <w:rsid w:val="008A5877"/>
    <w:rsid w:val="008A6037"/>
    <w:rsid w:val="008A65F1"/>
    <w:rsid w:val="008A6DCF"/>
    <w:rsid w:val="008A6F4E"/>
    <w:rsid w:val="008A6F54"/>
    <w:rsid w:val="008B0047"/>
    <w:rsid w:val="008B014A"/>
    <w:rsid w:val="008B0764"/>
    <w:rsid w:val="008B10FD"/>
    <w:rsid w:val="008B3949"/>
    <w:rsid w:val="008B43C2"/>
    <w:rsid w:val="008B52B4"/>
    <w:rsid w:val="008B6E40"/>
    <w:rsid w:val="008B71CA"/>
    <w:rsid w:val="008B7951"/>
    <w:rsid w:val="008B796B"/>
    <w:rsid w:val="008B7D65"/>
    <w:rsid w:val="008C2AFA"/>
    <w:rsid w:val="008C3691"/>
    <w:rsid w:val="008C455D"/>
    <w:rsid w:val="008C4E36"/>
    <w:rsid w:val="008C5282"/>
    <w:rsid w:val="008C5390"/>
    <w:rsid w:val="008C7C83"/>
    <w:rsid w:val="008D0A92"/>
    <w:rsid w:val="008D1B02"/>
    <w:rsid w:val="008D2118"/>
    <w:rsid w:val="008D2F82"/>
    <w:rsid w:val="008D4432"/>
    <w:rsid w:val="008D521B"/>
    <w:rsid w:val="008D542A"/>
    <w:rsid w:val="008D6D6E"/>
    <w:rsid w:val="008D7475"/>
    <w:rsid w:val="008E0633"/>
    <w:rsid w:val="008E0D82"/>
    <w:rsid w:val="008E0F57"/>
    <w:rsid w:val="008E3632"/>
    <w:rsid w:val="008E3716"/>
    <w:rsid w:val="008E540F"/>
    <w:rsid w:val="008E621B"/>
    <w:rsid w:val="008E6621"/>
    <w:rsid w:val="008F274D"/>
    <w:rsid w:val="008F2D4F"/>
    <w:rsid w:val="008F3AF9"/>
    <w:rsid w:val="008F3CB2"/>
    <w:rsid w:val="008F4782"/>
    <w:rsid w:val="008F4978"/>
    <w:rsid w:val="008F5127"/>
    <w:rsid w:val="008F580C"/>
    <w:rsid w:val="008F6EF0"/>
    <w:rsid w:val="008F77BF"/>
    <w:rsid w:val="008F7861"/>
    <w:rsid w:val="008F7866"/>
    <w:rsid w:val="008F7E26"/>
    <w:rsid w:val="009000F1"/>
    <w:rsid w:val="009002E7"/>
    <w:rsid w:val="00901AB2"/>
    <w:rsid w:val="00901ED4"/>
    <w:rsid w:val="00902BE6"/>
    <w:rsid w:val="00903FC4"/>
    <w:rsid w:val="00904237"/>
    <w:rsid w:val="009046D9"/>
    <w:rsid w:val="00904C99"/>
    <w:rsid w:val="00905BEE"/>
    <w:rsid w:val="00907666"/>
    <w:rsid w:val="00907680"/>
    <w:rsid w:val="00907D43"/>
    <w:rsid w:val="0091031E"/>
    <w:rsid w:val="00913613"/>
    <w:rsid w:val="00914077"/>
    <w:rsid w:val="0091441B"/>
    <w:rsid w:val="009165D8"/>
    <w:rsid w:val="00916CA5"/>
    <w:rsid w:val="009177C2"/>
    <w:rsid w:val="009206A3"/>
    <w:rsid w:val="00920F33"/>
    <w:rsid w:val="009213FD"/>
    <w:rsid w:val="00923799"/>
    <w:rsid w:val="009244B4"/>
    <w:rsid w:val="009252E2"/>
    <w:rsid w:val="00925CA5"/>
    <w:rsid w:val="00927495"/>
    <w:rsid w:val="009275A5"/>
    <w:rsid w:val="00927643"/>
    <w:rsid w:val="009304DB"/>
    <w:rsid w:val="009307BA"/>
    <w:rsid w:val="00930C35"/>
    <w:rsid w:val="0093147D"/>
    <w:rsid w:val="0093181D"/>
    <w:rsid w:val="00931FA7"/>
    <w:rsid w:val="009333F5"/>
    <w:rsid w:val="009342C0"/>
    <w:rsid w:val="00936447"/>
    <w:rsid w:val="00940AD1"/>
    <w:rsid w:val="00940C69"/>
    <w:rsid w:val="009411B3"/>
    <w:rsid w:val="0094190F"/>
    <w:rsid w:val="009424C1"/>
    <w:rsid w:val="00942FBD"/>
    <w:rsid w:val="00943B08"/>
    <w:rsid w:val="0094506E"/>
    <w:rsid w:val="009453C1"/>
    <w:rsid w:val="009453E7"/>
    <w:rsid w:val="0094578D"/>
    <w:rsid w:val="0094620F"/>
    <w:rsid w:val="009462EF"/>
    <w:rsid w:val="00946F33"/>
    <w:rsid w:val="00947177"/>
    <w:rsid w:val="00947461"/>
    <w:rsid w:val="009508E7"/>
    <w:rsid w:val="009510EF"/>
    <w:rsid w:val="00951C45"/>
    <w:rsid w:val="00952FA8"/>
    <w:rsid w:val="0095326D"/>
    <w:rsid w:val="00953802"/>
    <w:rsid w:val="00953C5D"/>
    <w:rsid w:val="00953CF7"/>
    <w:rsid w:val="0095430D"/>
    <w:rsid w:val="00954ADD"/>
    <w:rsid w:val="009550F5"/>
    <w:rsid w:val="0095556C"/>
    <w:rsid w:val="00955EEB"/>
    <w:rsid w:val="00955FE8"/>
    <w:rsid w:val="009560DB"/>
    <w:rsid w:val="00956CEB"/>
    <w:rsid w:val="00956DEE"/>
    <w:rsid w:val="00960266"/>
    <w:rsid w:val="009607C0"/>
    <w:rsid w:val="00960C30"/>
    <w:rsid w:val="00960D94"/>
    <w:rsid w:val="0096153D"/>
    <w:rsid w:val="00961A16"/>
    <w:rsid w:val="00961A47"/>
    <w:rsid w:val="00962744"/>
    <w:rsid w:val="00962894"/>
    <w:rsid w:val="0096310E"/>
    <w:rsid w:val="00963965"/>
    <w:rsid w:val="00964668"/>
    <w:rsid w:val="00964E9F"/>
    <w:rsid w:val="0096567D"/>
    <w:rsid w:val="00965EFA"/>
    <w:rsid w:val="009674EB"/>
    <w:rsid w:val="009705C0"/>
    <w:rsid w:val="00970AC4"/>
    <w:rsid w:val="00971D00"/>
    <w:rsid w:val="009749E2"/>
    <w:rsid w:val="009752D1"/>
    <w:rsid w:val="009753A4"/>
    <w:rsid w:val="00980464"/>
    <w:rsid w:val="009806B7"/>
    <w:rsid w:val="0098138B"/>
    <w:rsid w:val="0098277E"/>
    <w:rsid w:val="00983228"/>
    <w:rsid w:val="00983901"/>
    <w:rsid w:val="00983A47"/>
    <w:rsid w:val="00984033"/>
    <w:rsid w:val="009850D4"/>
    <w:rsid w:val="00985C36"/>
    <w:rsid w:val="00986B17"/>
    <w:rsid w:val="00987247"/>
    <w:rsid w:val="00991CE0"/>
    <w:rsid w:val="00991DFC"/>
    <w:rsid w:val="00992CFE"/>
    <w:rsid w:val="00992E43"/>
    <w:rsid w:val="0099350F"/>
    <w:rsid w:val="00993E01"/>
    <w:rsid w:val="00994D0A"/>
    <w:rsid w:val="00995149"/>
    <w:rsid w:val="009955E4"/>
    <w:rsid w:val="00996182"/>
    <w:rsid w:val="00996913"/>
    <w:rsid w:val="009979A3"/>
    <w:rsid w:val="009A00BB"/>
    <w:rsid w:val="009A0D52"/>
    <w:rsid w:val="009A14B5"/>
    <w:rsid w:val="009A2EC9"/>
    <w:rsid w:val="009A3D02"/>
    <w:rsid w:val="009A5BE9"/>
    <w:rsid w:val="009A62E2"/>
    <w:rsid w:val="009A75FB"/>
    <w:rsid w:val="009B0367"/>
    <w:rsid w:val="009B1049"/>
    <w:rsid w:val="009B2387"/>
    <w:rsid w:val="009B263B"/>
    <w:rsid w:val="009B2950"/>
    <w:rsid w:val="009B2F89"/>
    <w:rsid w:val="009B39D4"/>
    <w:rsid w:val="009B3BD8"/>
    <w:rsid w:val="009B46C4"/>
    <w:rsid w:val="009B47B2"/>
    <w:rsid w:val="009B541B"/>
    <w:rsid w:val="009B7881"/>
    <w:rsid w:val="009C202F"/>
    <w:rsid w:val="009C20C7"/>
    <w:rsid w:val="009C2440"/>
    <w:rsid w:val="009C44E3"/>
    <w:rsid w:val="009C769D"/>
    <w:rsid w:val="009D1079"/>
    <w:rsid w:val="009D1730"/>
    <w:rsid w:val="009D242F"/>
    <w:rsid w:val="009D3167"/>
    <w:rsid w:val="009D3FA4"/>
    <w:rsid w:val="009D471F"/>
    <w:rsid w:val="009D49B0"/>
    <w:rsid w:val="009D4ADF"/>
    <w:rsid w:val="009D4B44"/>
    <w:rsid w:val="009D4C61"/>
    <w:rsid w:val="009D52EA"/>
    <w:rsid w:val="009E04B7"/>
    <w:rsid w:val="009E202C"/>
    <w:rsid w:val="009E3563"/>
    <w:rsid w:val="009E3A4C"/>
    <w:rsid w:val="009E3D0B"/>
    <w:rsid w:val="009E46BE"/>
    <w:rsid w:val="009E6A1F"/>
    <w:rsid w:val="009E7DCE"/>
    <w:rsid w:val="009E7ED3"/>
    <w:rsid w:val="009F0518"/>
    <w:rsid w:val="009F157F"/>
    <w:rsid w:val="009F1718"/>
    <w:rsid w:val="009F1C79"/>
    <w:rsid w:val="009F4458"/>
    <w:rsid w:val="009F45FA"/>
    <w:rsid w:val="009F68E9"/>
    <w:rsid w:val="009F6BFE"/>
    <w:rsid w:val="009F72E8"/>
    <w:rsid w:val="009F7F1C"/>
    <w:rsid w:val="00A00082"/>
    <w:rsid w:val="00A00B4B"/>
    <w:rsid w:val="00A01A29"/>
    <w:rsid w:val="00A01CAB"/>
    <w:rsid w:val="00A0423E"/>
    <w:rsid w:val="00A06711"/>
    <w:rsid w:val="00A07693"/>
    <w:rsid w:val="00A10008"/>
    <w:rsid w:val="00A10976"/>
    <w:rsid w:val="00A1146A"/>
    <w:rsid w:val="00A11822"/>
    <w:rsid w:val="00A118F7"/>
    <w:rsid w:val="00A11F1E"/>
    <w:rsid w:val="00A12778"/>
    <w:rsid w:val="00A13E88"/>
    <w:rsid w:val="00A14742"/>
    <w:rsid w:val="00A14CFB"/>
    <w:rsid w:val="00A14D19"/>
    <w:rsid w:val="00A14EB2"/>
    <w:rsid w:val="00A15355"/>
    <w:rsid w:val="00A16473"/>
    <w:rsid w:val="00A16BAF"/>
    <w:rsid w:val="00A17013"/>
    <w:rsid w:val="00A175CA"/>
    <w:rsid w:val="00A20005"/>
    <w:rsid w:val="00A201F9"/>
    <w:rsid w:val="00A20DCD"/>
    <w:rsid w:val="00A20F7D"/>
    <w:rsid w:val="00A20FE9"/>
    <w:rsid w:val="00A21078"/>
    <w:rsid w:val="00A21286"/>
    <w:rsid w:val="00A2142F"/>
    <w:rsid w:val="00A21BD5"/>
    <w:rsid w:val="00A236DC"/>
    <w:rsid w:val="00A24545"/>
    <w:rsid w:val="00A24C32"/>
    <w:rsid w:val="00A25494"/>
    <w:rsid w:val="00A25999"/>
    <w:rsid w:val="00A25FEF"/>
    <w:rsid w:val="00A26988"/>
    <w:rsid w:val="00A26FA1"/>
    <w:rsid w:val="00A300E9"/>
    <w:rsid w:val="00A31DBF"/>
    <w:rsid w:val="00A342BE"/>
    <w:rsid w:val="00A36290"/>
    <w:rsid w:val="00A369DB"/>
    <w:rsid w:val="00A36EFC"/>
    <w:rsid w:val="00A37A6D"/>
    <w:rsid w:val="00A405B8"/>
    <w:rsid w:val="00A40AF4"/>
    <w:rsid w:val="00A40C19"/>
    <w:rsid w:val="00A411C1"/>
    <w:rsid w:val="00A41D2F"/>
    <w:rsid w:val="00A42651"/>
    <w:rsid w:val="00A43277"/>
    <w:rsid w:val="00A434F1"/>
    <w:rsid w:val="00A435F4"/>
    <w:rsid w:val="00A447D5"/>
    <w:rsid w:val="00A44C75"/>
    <w:rsid w:val="00A44DEE"/>
    <w:rsid w:val="00A461A9"/>
    <w:rsid w:val="00A465B6"/>
    <w:rsid w:val="00A47CFF"/>
    <w:rsid w:val="00A47D63"/>
    <w:rsid w:val="00A514A6"/>
    <w:rsid w:val="00A514FC"/>
    <w:rsid w:val="00A52697"/>
    <w:rsid w:val="00A52890"/>
    <w:rsid w:val="00A52E1C"/>
    <w:rsid w:val="00A56478"/>
    <w:rsid w:val="00A5782E"/>
    <w:rsid w:val="00A57F66"/>
    <w:rsid w:val="00A60616"/>
    <w:rsid w:val="00A61B40"/>
    <w:rsid w:val="00A6418A"/>
    <w:rsid w:val="00A649B0"/>
    <w:rsid w:val="00A656C0"/>
    <w:rsid w:val="00A657DC"/>
    <w:rsid w:val="00A65FCE"/>
    <w:rsid w:val="00A674CC"/>
    <w:rsid w:val="00A6755B"/>
    <w:rsid w:val="00A6787F"/>
    <w:rsid w:val="00A700F0"/>
    <w:rsid w:val="00A702F7"/>
    <w:rsid w:val="00A70344"/>
    <w:rsid w:val="00A712EE"/>
    <w:rsid w:val="00A71A8A"/>
    <w:rsid w:val="00A73A75"/>
    <w:rsid w:val="00A75DBE"/>
    <w:rsid w:val="00A77C43"/>
    <w:rsid w:val="00A81934"/>
    <w:rsid w:val="00A8194E"/>
    <w:rsid w:val="00A832C5"/>
    <w:rsid w:val="00A8356C"/>
    <w:rsid w:val="00A8375E"/>
    <w:rsid w:val="00A8554B"/>
    <w:rsid w:val="00A8555A"/>
    <w:rsid w:val="00A85687"/>
    <w:rsid w:val="00A856A1"/>
    <w:rsid w:val="00A85B22"/>
    <w:rsid w:val="00A8632F"/>
    <w:rsid w:val="00A86837"/>
    <w:rsid w:val="00A86F2A"/>
    <w:rsid w:val="00A874BF"/>
    <w:rsid w:val="00A87AD9"/>
    <w:rsid w:val="00A90355"/>
    <w:rsid w:val="00A9093A"/>
    <w:rsid w:val="00A91335"/>
    <w:rsid w:val="00A913D3"/>
    <w:rsid w:val="00A92204"/>
    <w:rsid w:val="00A92F15"/>
    <w:rsid w:val="00A94F46"/>
    <w:rsid w:val="00A959D7"/>
    <w:rsid w:val="00A978BF"/>
    <w:rsid w:val="00AA11D2"/>
    <w:rsid w:val="00AA170A"/>
    <w:rsid w:val="00AA1F8C"/>
    <w:rsid w:val="00AA26E6"/>
    <w:rsid w:val="00AA3704"/>
    <w:rsid w:val="00AA45BD"/>
    <w:rsid w:val="00AA4F1C"/>
    <w:rsid w:val="00AA5525"/>
    <w:rsid w:val="00AA559F"/>
    <w:rsid w:val="00AA6074"/>
    <w:rsid w:val="00AA6806"/>
    <w:rsid w:val="00AB056B"/>
    <w:rsid w:val="00AB0E4E"/>
    <w:rsid w:val="00AB170C"/>
    <w:rsid w:val="00AB1BDA"/>
    <w:rsid w:val="00AB4659"/>
    <w:rsid w:val="00AB4DB1"/>
    <w:rsid w:val="00AB520A"/>
    <w:rsid w:val="00AC12C6"/>
    <w:rsid w:val="00AC1B8E"/>
    <w:rsid w:val="00AC3540"/>
    <w:rsid w:val="00AC3DB7"/>
    <w:rsid w:val="00AC4D67"/>
    <w:rsid w:val="00AC5666"/>
    <w:rsid w:val="00AC61B8"/>
    <w:rsid w:val="00AC69D7"/>
    <w:rsid w:val="00AC6BCC"/>
    <w:rsid w:val="00AC6FE4"/>
    <w:rsid w:val="00AC75BB"/>
    <w:rsid w:val="00AD00BF"/>
    <w:rsid w:val="00AD2641"/>
    <w:rsid w:val="00AD2EB3"/>
    <w:rsid w:val="00AD368A"/>
    <w:rsid w:val="00AD40CE"/>
    <w:rsid w:val="00AD45BD"/>
    <w:rsid w:val="00AD785B"/>
    <w:rsid w:val="00AE0929"/>
    <w:rsid w:val="00AE0ABC"/>
    <w:rsid w:val="00AE290A"/>
    <w:rsid w:val="00AE2FBB"/>
    <w:rsid w:val="00AE3742"/>
    <w:rsid w:val="00AE3772"/>
    <w:rsid w:val="00AE38EF"/>
    <w:rsid w:val="00AE46E7"/>
    <w:rsid w:val="00AE4DE8"/>
    <w:rsid w:val="00AE4FE8"/>
    <w:rsid w:val="00AE61ED"/>
    <w:rsid w:val="00AE6305"/>
    <w:rsid w:val="00AE6CB1"/>
    <w:rsid w:val="00AE6F63"/>
    <w:rsid w:val="00AE7FC3"/>
    <w:rsid w:val="00AF12DC"/>
    <w:rsid w:val="00AF14E7"/>
    <w:rsid w:val="00AF190E"/>
    <w:rsid w:val="00AF2468"/>
    <w:rsid w:val="00AF2A86"/>
    <w:rsid w:val="00AF39A9"/>
    <w:rsid w:val="00AF40D1"/>
    <w:rsid w:val="00AF449A"/>
    <w:rsid w:val="00AF45A4"/>
    <w:rsid w:val="00AF4A20"/>
    <w:rsid w:val="00AF6299"/>
    <w:rsid w:val="00AF6D7C"/>
    <w:rsid w:val="00AF779E"/>
    <w:rsid w:val="00B00361"/>
    <w:rsid w:val="00B03827"/>
    <w:rsid w:val="00B045B3"/>
    <w:rsid w:val="00B0483A"/>
    <w:rsid w:val="00B050E8"/>
    <w:rsid w:val="00B05A93"/>
    <w:rsid w:val="00B079EA"/>
    <w:rsid w:val="00B07B41"/>
    <w:rsid w:val="00B07E09"/>
    <w:rsid w:val="00B10FAF"/>
    <w:rsid w:val="00B116A9"/>
    <w:rsid w:val="00B12C5D"/>
    <w:rsid w:val="00B14205"/>
    <w:rsid w:val="00B1462C"/>
    <w:rsid w:val="00B149BD"/>
    <w:rsid w:val="00B15674"/>
    <w:rsid w:val="00B162AE"/>
    <w:rsid w:val="00B162B9"/>
    <w:rsid w:val="00B17CAE"/>
    <w:rsid w:val="00B17D06"/>
    <w:rsid w:val="00B17D84"/>
    <w:rsid w:val="00B208CB"/>
    <w:rsid w:val="00B20960"/>
    <w:rsid w:val="00B21DCE"/>
    <w:rsid w:val="00B21F7A"/>
    <w:rsid w:val="00B220D1"/>
    <w:rsid w:val="00B237C2"/>
    <w:rsid w:val="00B2505C"/>
    <w:rsid w:val="00B2603A"/>
    <w:rsid w:val="00B2725B"/>
    <w:rsid w:val="00B27605"/>
    <w:rsid w:val="00B304E0"/>
    <w:rsid w:val="00B31E92"/>
    <w:rsid w:val="00B32175"/>
    <w:rsid w:val="00B32746"/>
    <w:rsid w:val="00B32CBB"/>
    <w:rsid w:val="00B32F68"/>
    <w:rsid w:val="00B33155"/>
    <w:rsid w:val="00B33194"/>
    <w:rsid w:val="00B347B0"/>
    <w:rsid w:val="00B35D87"/>
    <w:rsid w:val="00B3622B"/>
    <w:rsid w:val="00B37EA5"/>
    <w:rsid w:val="00B4041A"/>
    <w:rsid w:val="00B4070E"/>
    <w:rsid w:val="00B40E4F"/>
    <w:rsid w:val="00B41623"/>
    <w:rsid w:val="00B41EE5"/>
    <w:rsid w:val="00B44153"/>
    <w:rsid w:val="00B45326"/>
    <w:rsid w:val="00B500E9"/>
    <w:rsid w:val="00B512FF"/>
    <w:rsid w:val="00B51CBE"/>
    <w:rsid w:val="00B51D9A"/>
    <w:rsid w:val="00B52324"/>
    <w:rsid w:val="00B526E7"/>
    <w:rsid w:val="00B53BAD"/>
    <w:rsid w:val="00B53D3E"/>
    <w:rsid w:val="00B549DB"/>
    <w:rsid w:val="00B54D2F"/>
    <w:rsid w:val="00B559D4"/>
    <w:rsid w:val="00B55EFA"/>
    <w:rsid w:val="00B562D4"/>
    <w:rsid w:val="00B56390"/>
    <w:rsid w:val="00B5686B"/>
    <w:rsid w:val="00B56C25"/>
    <w:rsid w:val="00B56D0E"/>
    <w:rsid w:val="00B6152C"/>
    <w:rsid w:val="00B61A96"/>
    <w:rsid w:val="00B622FA"/>
    <w:rsid w:val="00B62B8A"/>
    <w:rsid w:val="00B62BCB"/>
    <w:rsid w:val="00B63197"/>
    <w:rsid w:val="00B63332"/>
    <w:rsid w:val="00B63689"/>
    <w:rsid w:val="00B63ECA"/>
    <w:rsid w:val="00B65B97"/>
    <w:rsid w:val="00B6669E"/>
    <w:rsid w:val="00B6756D"/>
    <w:rsid w:val="00B7027F"/>
    <w:rsid w:val="00B706BB"/>
    <w:rsid w:val="00B7084E"/>
    <w:rsid w:val="00B70CB1"/>
    <w:rsid w:val="00B727C9"/>
    <w:rsid w:val="00B7448B"/>
    <w:rsid w:val="00B74750"/>
    <w:rsid w:val="00B74E2E"/>
    <w:rsid w:val="00B74F62"/>
    <w:rsid w:val="00B753E2"/>
    <w:rsid w:val="00B8032E"/>
    <w:rsid w:val="00B811B6"/>
    <w:rsid w:val="00B818E9"/>
    <w:rsid w:val="00B81FB5"/>
    <w:rsid w:val="00B8218A"/>
    <w:rsid w:val="00B8233F"/>
    <w:rsid w:val="00B82521"/>
    <w:rsid w:val="00B827E0"/>
    <w:rsid w:val="00B830A4"/>
    <w:rsid w:val="00B831D8"/>
    <w:rsid w:val="00B85061"/>
    <w:rsid w:val="00B852D9"/>
    <w:rsid w:val="00B853F1"/>
    <w:rsid w:val="00B85AA3"/>
    <w:rsid w:val="00B87B65"/>
    <w:rsid w:val="00B9086F"/>
    <w:rsid w:val="00B90D29"/>
    <w:rsid w:val="00B94314"/>
    <w:rsid w:val="00B96A69"/>
    <w:rsid w:val="00B978BB"/>
    <w:rsid w:val="00BA0F9E"/>
    <w:rsid w:val="00BA1D8D"/>
    <w:rsid w:val="00BA1F7E"/>
    <w:rsid w:val="00BA3F5C"/>
    <w:rsid w:val="00BA46BB"/>
    <w:rsid w:val="00BA59FD"/>
    <w:rsid w:val="00BA5C79"/>
    <w:rsid w:val="00BB0B23"/>
    <w:rsid w:val="00BB132D"/>
    <w:rsid w:val="00BB2936"/>
    <w:rsid w:val="00BB3446"/>
    <w:rsid w:val="00BB4E74"/>
    <w:rsid w:val="00BB4F1D"/>
    <w:rsid w:val="00BB6224"/>
    <w:rsid w:val="00BB6FCB"/>
    <w:rsid w:val="00BB7F60"/>
    <w:rsid w:val="00BB7F74"/>
    <w:rsid w:val="00BC01FE"/>
    <w:rsid w:val="00BC15CE"/>
    <w:rsid w:val="00BC1AE8"/>
    <w:rsid w:val="00BC36C8"/>
    <w:rsid w:val="00BC4402"/>
    <w:rsid w:val="00BC4985"/>
    <w:rsid w:val="00BC5198"/>
    <w:rsid w:val="00BC58A4"/>
    <w:rsid w:val="00BC7AA4"/>
    <w:rsid w:val="00BD056F"/>
    <w:rsid w:val="00BD0A80"/>
    <w:rsid w:val="00BD0C12"/>
    <w:rsid w:val="00BD12F9"/>
    <w:rsid w:val="00BD14AC"/>
    <w:rsid w:val="00BD26E9"/>
    <w:rsid w:val="00BD3064"/>
    <w:rsid w:val="00BD73BB"/>
    <w:rsid w:val="00BE21DD"/>
    <w:rsid w:val="00BE23A5"/>
    <w:rsid w:val="00BE2B1F"/>
    <w:rsid w:val="00BE3467"/>
    <w:rsid w:val="00BE3ABD"/>
    <w:rsid w:val="00BE42B6"/>
    <w:rsid w:val="00BE53A3"/>
    <w:rsid w:val="00BE6558"/>
    <w:rsid w:val="00BE71C0"/>
    <w:rsid w:val="00BE76CF"/>
    <w:rsid w:val="00BF0E85"/>
    <w:rsid w:val="00BF13CA"/>
    <w:rsid w:val="00BF13FF"/>
    <w:rsid w:val="00BF37F7"/>
    <w:rsid w:val="00BF45EE"/>
    <w:rsid w:val="00BF5238"/>
    <w:rsid w:val="00BF699D"/>
    <w:rsid w:val="00BF7DD2"/>
    <w:rsid w:val="00C003D1"/>
    <w:rsid w:val="00C00F4C"/>
    <w:rsid w:val="00C03389"/>
    <w:rsid w:val="00C033A5"/>
    <w:rsid w:val="00C03514"/>
    <w:rsid w:val="00C0580E"/>
    <w:rsid w:val="00C06775"/>
    <w:rsid w:val="00C070CB"/>
    <w:rsid w:val="00C07317"/>
    <w:rsid w:val="00C07F50"/>
    <w:rsid w:val="00C10A84"/>
    <w:rsid w:val="00C11057"/>
    <w:rsid w:val="00C112C6"/>
    <w:rsid w:val="00C116D6"/>
    <w:rsid w:val="00C12009"/>
    <w:rsid w:val="00C12F49"/>
    <w:rsid w:val="00C136DC"/>
    <w:rsid w:val="00C175DD"/>
    <w:rsid w:val="00C17795"/>
    <w:rsid w:val="00C17832"/>
    <w:rsid w:val="00C2015D"/>
    <w:rsid w:val="00C21C61"/>
    <w:rsid w:val="00C22915"/>
    <w:rsid w:val="00C22B17"/>
    <w:rsid w:val="00C22D04"/>
    <w:rsid w:val="00C231A7"/>
    <w:rsid w:val="00C23628"/>
    <w:rsid w:val="00C2389E"/>
    <w:rsid w:val="00C265E0"/>
    <w:rsid w:val="00C27649"/>
    <w:rsid w:val="00C278A6"/>
    <w:rsid w:val="00C31F6E"/>
    <w:rsid w:val="00C32144"/>
    <w:rsid w:val="00C3251B"/>
    <w:rsid w:val="00C32554"/>
    <w:rsid w:val="00C32FB3"/>
    <w:rsid w:val="00C33404"/>
    <w:rsid w:val="00C336C1"/>
    <w:rsid w:val="00C36437"/>
    <w:rsid w:val="00C36DE3"/>
    <w:rsid w:val="00C36E78"/>
    <w:rsid w:val="00C37244"/>
    <w:rsid w:val="00C37829"/>
    <w:rsid w:val="00C419F4"/>
    <w:rsid w:val="00C41A87"/>
    <w:rsid w:val="00C43059"/>
    <w:rsid w:val="00C43183"/>
    <w:rsid w:val="00C431B8"/>
    <w:rsid w:val="00C4494B"/>
    <w:rsid w:val="00C45C02"/>
    <w:rsid w:val="00C45E45"/>
    <w:rsid w:val="00C4613A"/>
    <w:rsid w:val="00C46326"/>
    <w:rsid w:val="00C46A8B"/>
    <w:rsid w:val="00C46BC2"/>
    <w:rsid w:val="00C50406"/>
    <w:rsid w:val="00C528C9"/>
    <w:rsid w:val="00C52999"/>
    <w:rsid w:val="00C539AD"/>
    <w:rsid w:val="00C53FB3"/>
    <w:rsid w:val="00C5429C"/>
    <w:rsid w:val="00C54BD1"/>
    <w:rsid w:val="00C5599E"/>
    <w:rsid w:val="00C576BB"/>
    <w:rsid w:val="00C61213"/>
    <w:rsid w:val="00C62162"/>
    <w:rsid w:val="00C62610"/>
    <w:rsid w:val="00C6371D"/>
    <w:rsid w:val="00C6549C"/>
    <w:rsid w:val="00C65703"/>
    <w:rsid w:val="00C65730"/>
    <w:rsid w:val="00C675CF"/>
    <w:rsid w:val="00C67608"/>
    <w:rsid w:val="00C677CC"/>
    <w:rsid w:val="00C72055"/>
    <w:rsid w:val="00C73365"/>
    <w:rsid w:val="00C73D1A"/>
    <w:rsid w:val="00C74C5F"/>
    <w:rsid w:val="00C757C1"/>
    <w:rsid w:val="00C7632B"/>
    <w:rsid w:val="00C768E6"/>
    <w:rsid w:val="00C76BF4"/>
    <w:rsid w:val="00C771BD"/>
    <w:rsid w:val="00C776CA"/>
    <w:rsid w:val="00C77C94"/>
    <w:rsid w:val="00C8002D"/>
    <w:rsid w:val="00C82702"/>
    <w:rsid w:val="00C83799"/>
    <w:rsid w:val="00C845AB"/>
    <w:rsid w:val="00C850D9"/>
    <w:rsid w:val="00C9127D"/>
    <w:rsid w:val="00C93C78"/>
    <w:rsid w:val="00C942ED"/>
    <w:rsid w:val="00C9493F"/>
    <w:rsid w:val="00C951D4"/>
    <w:rsid w:val="00C962A6"/>
    <w:rsid w:val="00C9692C"/>
    <w:rsid w:val="00C96ADB"/>
    <w:rsid w:val="00C9700F"/>
    <w:rsid w:val="00C97391"/>
    <w:rsid w:val="00CA05DB"/>
    <w:rsid w:val="00CA0709"/>
    <w:rsid w:val="00CA0F79"/>
    <w:rsid w:val="00CA17A6"/>
    <w:rsid w:val="00CA184C"/>
    <w:rsid w:val="00CA203A"/>
    <w:rsid w:val="00CA4B64"/>
    <w:rsid w:val="00CA4C4A"/>
    <w:rsid w:val="00CA576C"/>
    <w:rsid w:val="00CA5F1E"/>
    <w:rsid w:val="00CA6474"/>
    <w:rsid w:val="00CA76DB"/>
    <w:rsid w:val="00CA7990"/>
    <w:rsid w:val="00CA7ACE"/>
    <w:rsid w:val="00CA7B9A"/>
    <w:rsid w:val="00CB1619"/>
    <w:rsid w:val="00CB1A48"/>
    <w:rsid w:val="00CB2238"/>
    <w:rsid w:val="00CB234E"/>
    <w:rsid w:val="00CB33DA"/>
    <w:rsid w:val="00CB4CD1"/>
    <w:rsid w:val="00CB5B6B"/>
    <w:rsid w:val="00CB5F7B"/>
    <w:rsid w:val="00CB6ED5"/>
    <w:rsid w:val="00CB7F4D"/>
    <w:rsid w:val="00CC059F"/>
    <w:rsid w:val="00CC0713"/>
    <w:rsid w:val="00CC0DEE"/>
    <w:rsid w:val="00CC1FFC"/>
    <w:rsid w:val="00CC3318"/>
    <w:rsid w:val="00CC55FB"/>
    <w:rsid w:val="00CC6C54"/>
    <w:rsid w:val="00CC75E2"/>
    <w:rsid w:val="00CC7E88"/>
    <w:rsid w:val="00CD08ED"/>
    <w:rsid w:val="00CD13B1"/>
    <w:rsid w:val="00CD18AF"/>
    <w:rsid w:val="00CD23BD"/>
    <w:rsid w:val="00CD2431"/>
    <w:rsid w:val="00CD35AD"/>
    <w:rsid w:val="00CD38E8"/>
    <w:rsid w:val="00CD5E88"/>
    <w:rsid w:val="00CE07B5"/>
    <w:rsid w:val="00CE2C65"/>
    <w:rsid w:val="00CE2E84"/>
    <w:rsid w:val="00CE2EA8"/>
    <w:rsid w:val="00CE36C4"/>
    <w:rsid w:val="00CE3D47"/>
    <w:rsid w:val="00CE4551"/>
    <w:rsid w:val="00CE587E"/>
    <w:rsid w:val="00CE5EDE"/>
    <w:rsid w:val="00CE79B6"/>
    <w:rsid w:val="00CF0CA7"/>
    <w:rsid w:val="00CF12F7"/>
    <w:rsid w:val="00CF1397"/>
    <w:rsid w:val="00CF356C"/>
    <w:rsid w:val="00CF4106"/>
    <w:rsid w:val="00CF58E4"/>
    <w:rsid w:val="00CF6ED5"/>
    <w:rsid w:val="00CF7530"/>
    <w:rsid w:val="00CF7BF3"/>
    <w:rsid w:val="00D0052B"/>
    <w:rsid w:val="00D015A3"/>
    <w:rsid w:val="00D01DF6"/>
    <w:rsid w:val="00D02BE9"/>
    <w:rsid w:val="00D02C0C"/>
    <w:rsid w:val="00D02EC1"/>
    <w:rsid w:val="00D03F7A"/>
    <w:rsid w:val="00D0511A"/>
    <w:rsid w:val="00D062AE"/>
    <w:rsid w:val="00D07891"/>
    <w:rsid w:val="00D1032D"/>
    <w:rsid w:val="00D1275C"/>
    <w:rsid w:val="00D13116"/>
    <w:rsid w:val="00D13AB0"/>
    <w:rsid w:val="00D1442A"/>
    <w:rsid w:val="00D14E31"/>
    <w:rsid w:val="00D16BE1"/>
    <w:rsid w:val="00D16E39"/>
    <w:rsid w:val="00D2150E"/>
    <w:rsid w:val="00D21E79"/>
    <w:rsid w:val="00D23136"/>
    <w:rsid w:val="00D23AC1"/>
    <w:rsid w:val="00D24556"/>
    <w:rsid w:val="00D247F0"/>
    <w:rsid w:val="00D25D5C"/>
    <w:rsid w:val="00D25E8B"/>
    <w:rsid w:val="00D26722"/>
    <w:rsid w:val="00D26F1F"/>
    <w:rsid w:val="00D30E19"/>
    <w:rsid w:val="00D31210"/>
    <w:rsid w:val="00D318E5"/>
    <w:rsid w:val="00D3281C"/>
    <w:rsid w:val="00D33AC5"/>
    <w:rsid w:val="00D343DF"/>
    <w:rsid w:val="00D34784"/>
    <w:rsid w:val="00D35704"/>
    <w:rsid w:val="00D36D37"/>
    <w:rsid w:val="00D37535"/>
    <w:rsid w:val="00D4177F"/>
    <w:rsid w:val="00D42C11"/>
    <w:rsid w:val="00D42C35"/>
    <w:rsid w:val="00D44777"/>
    <w:rsid w:val="00D44FEE"/>
    <w:rsid w:val="00D46619"/>
    <w:rsid w:val="00D46710"/>
    <w:rsid w:val="00D5010D"/>
    <w:rsid w:val="00D508C4"/>
    <w:rsid w:val="00D52DF9"/>
    <w:rsid w:val="00D5390F"/>
    <w:rsid w:val="00D551CB"/>
    <w:rsid w:val="00D561B7"/>
    <w:rsid w:val="00D56315"/>
    <w:rsid w:val="00D56CAE"/>
    <w:rsid w:val="00D574E3"/>
    <w:rsid w:val="00D577D9"/>
    <w:rsid w:val="00D61215"/>
    <w:rsid w:val="00D621D5"/>
    <w:rsid w:val="00D6323D"/>
    <w:rsid w:val="00D63CE5"/>
    <w:rsid w:val="00D64CF7"/>
    <w:rsid w:val="00D64EDD"/>
    <w:rsid w:val="00D6553F"/>
    <w:rsid w:val="00D66AED"/>
    <w:rsid w:val="00D703F1"/>
    <w:rsid w:val="00D70790"/>
    <w:rsid w:val="00D71430"/>
    <w:rsid w:val="00D723AA"/>
    <w:rsid w:val="00D728E5"/>
    <w:rsid w:val="00D73C8F"/>
    <w:rsid w:val="00D73F52"/>
    <w:rsid w:val="00D747F5"/>
    <w:rsid w:val="00D7597B"/>
    <w:rsid w:val="00D75B19"/>
    <w:rsid w:val="00D75F79"/>
    <w:rsid w:val="00D762E2"/>
    <w:rsid w:val="00D76401"/>
    <w:rsid w:val="00D76AD4"/>
    <w:rsid w:val="00D76CE1"/>
    <w:rsid w:val="00D80060"/>
    <w:rsid w:val="00D80689"/>
    <w:rsid w:val="00D82248"/>
    <w:rsid w:val="00D836DB"/>
    <w:rsid w:val="00D83A43"/>
    <w:rsid w:val="00D83F41"/>
    <w:rsid w:val="00D84222"/>
    <w:rsid w:val="00D84AE9"/>
    <w:rsid w:val="00D84CA2"/>
    <w:rsid w:val="00D84D82"/>
    <w:rsid w:val="00D84F46"/>
    <w:rsid w:val="00D851C3"/>
    <w:rsid w:val="00D861A6"/>
    <w:rsid w:val="00D87932"/>
    <w:rsid w:val="00D8795D"/>
    <w:rsid w:val="00D87D2F"/>
    <w:rsid w:val="00D905D5"/>
    <w:rsid w:val="00D905F3"/>
    <w:rsid w:val="00D9158C"/>
    <w:rsid w:val="00D9194B"/>
    <w:rsid w:val="00D922CA"/>
    <w:rsid w:val="00D92AD7"/>
    <w:rsid w:val="00D92F94"/>
    <w:rsid w:val="00D93268"/>
    <w:rsid w:val="00D93C8A"/>
    <w:rsid w:val="00D963D1"/>
    <w:rsid w:val="00D96ADD"/>
    <w:rsid w:val="00D97411"/>
    <w:rsid w:val="00DA0166"/>
    <w:rsid w:val="00DA0876"/>
    <w:rsid w:val="00DA14AF"/>
    <w:rsid w:val="00DA2AB2"/>
    <w:rsid w:val="00DA3C55"/>
    <w:rsid w:val="00DA4880"/>
    <w:rsid w:val="00DA5AFB"/>
    <w:rsid w:val="00DA5FDE"/>
    <w:rsid w:val="00DA6FE9"/>
    <w:rsid w:val="00DA73EB"/>
    <w:rsid w:val="00DA7C11"/>
    <w:rsid w:val="00DB0232"/>
    <w:rsid w:val="00DB0E69"/>
    <w:rsid w:val="00DB12EE"/>
    <w:rsid w:val="00DB14A1"/>
    <w:rsid w:val="00DB1916"/>
    <w:rsid w:val="00DB1A2E"/>
    <w:rsid w:val="00DB43A7"/>
    <w:rsid w:val="00DB50FC"/>
    <w:rsid w:val="00DB7054"/>
    <w:rsid w:val="00DB750D"/>
    <w:rsid w:val="00DB7E50"/>
    <w:rsid w:val="00DC04C5"/>
    <w:rsid w:val="00DC098D"/>
    <w:rsid w:val="00DC0C04"/>
    <w:rsid w:val="00DC1363"/>
    <w:rsid w:val="00DC192B"/>
    <w:rsid w:val="00DC23E5"/>
    <w:rsid w:val="00DC2631"/>
    <w:rsid w:val="00DC268D"/>
    <w:rsid w:val="00DC38A5"/>
    <w:rsid w:val="00DC3A98"/>
    <w:rsid w:val="00DC4E6A"/>
    <w:rsid w:val="00DC504E"/>
    <w:rsid w:val="00DC7BB7"/>
    <w:rsid w:val="00DD2097"/>
    <w:rsid w:val="00DD753C"/>
    <w:rsid w:val="00DD7839"/>
    <w:rsid w:val="00DE0D79"/>
    <w:rsid w:val="00DE23D2"/>
    <w:rsid w:val="00DE3542"/>
    <w:rsid w:val="00DE38A3"/>
    <w:rsid w:val="00DE3962"/>
    <w:rsid w:val="00DE6A9A"/>
    <w:rsid w:val="00DE7BB8"/>
    <w:rsid w:val="00DF0310"/>
    <w:rsid w:val="00DF0D42"/>
    <w:rsid w:val="00DF2A80"/>
    <w:rsid w:val="00DF43B5"/>
    <w:rsid w:val="00DF5469"/>
    <w:rsid w:val="00DF5B26"/>
    <w:rsid w:val="00DF67B1"/>
    <w:rsid w:val="00DF6A93"/>
    <w:rsid w:val="00DF6E9A"/>
    <w:rsid w:val="00DF7CF8"/>
    <w:rsid w:val="00E00090"/>
    <w:rsid w:val="00E00ECF"/>
    <w:rsid w:val="00E01A55"/>
    <w:rsid w:val="00E01A5B"/>
    <w:rsid w:val="00E01A79"/>
    <w:rsid w:val="00E01B35"/>
    <w:rsid w:val="00E01FA1"/>
    <w:rsid w:val="00E021C2"/>
    <w:rsid w:val="00E02FAF"/>
    <w:rsid w:val="00E0300B"/>
    <w:rsid w:val="00E04610"/>
    <w:rsid w:val="00E054DB"/>
    <w:rsid w:val="00E0659F"/>
    <w:rsid w:val="00E06784"/>
    <w:rsid w:val="00E073B6"/>
    <w:rsid w:val="00E075E3"/>
    <w:rsid w:val="00E07993"/>
    <w:rsid w:val="00E07BD5"/>
    <w:rsid w:val="00E10E50"/>
    <w:rsid w:val="00E122CE"/>
    <w:rsid w:val="00E136E7"/>
    <w:rsid w:val="00E140B4"/>
    <w:rsid w:val="00E15688"/>
    <w:rsid w:val="00E15993"/>
    <w:rsid w:val="00E17613"/>
    <w:rsid w:val="00E2062B"/>
    <w:rsid w:val="00E20E71"/>
    <w:rsid w:val="00E220B5"/>
    <w:rsid w:val="00E23609"/>
    <w:rsid w:val="00E24B21"/>
    <w:rsid w:val="00E27608"/>
    <w:rsid w:val="00E309B6"/>
    <w:rsid w:val="00E32B46"/>
    <w:rsid w:val="00E33D1A"/>
    <w:rsid w:val="00E35154"/>
    <w:rsid w:val="00E366E7"/>
    <w:rsid w:val="00E36895"/>
    <w:rsid w:val="00E3698A"/>
    <w:rsid w:val="00E37231"/>
    <w:rsid w:val="00E41487"/>
    <w:rsid w:val="00E41ED8"/>
    <w:rsid w:val="00E43E8E"/>
    <w:rsid w:val="00E43ECA"/>
    <w:rsid w:val="00E45FAD"/>
    <w:rsid w:val="00E4642F"/>
    <w:rsid w:val="00E50724"/>
    <w:rsid w:val="00E5151E"/>
    <w:rsid w:val="00E51D6A"/>
    <w:rsid w:val="00E52902"/>
    <w:rsid w:val="00E52B0B"/>
    <w:rsid w:val="00E52BF1"/>
    <w:rsid w:val="00E53880"/>
    <w:rsid w:val="00E545D0"/>
    <w:rsid w:val="00E54F58"/>
    <w:rsid w:val="00E54F70"/>
    <w:rsid w:val="00E5516B"/>
    <w:rsid w:val="00E56FFC"/>
    <w:rsid w:val="00E57CFB"/>
    <w:rsid w:val="00E61210"/>
    <w:rsid w:val="00E613D9"/>
    <w:rsid w:val="00E62311"/>
    <w:rsid w:val="00E64491"/>
    <w:rsid w:val="00E644DA"/>
    <w:rsid w:val="00E6469F"/>
    <w:rsid w:val="00E64C51"/>
    <w:rsid w:val="00E65094"/>
    <w:rsid w:val="00E656DF"/>
    <w:rsid w:val="00E666DF"/>
    <w:rsid w:val="00E66E38"/>
    <w:rsid w:val="00E66F81"/>
    <w:rsid w:val="00E714D5"/>
    <w:rsid w:val="00E714FD"/>
    <w:rsid w:val="00E72AD7"/>
    <w:rsid w:val="00E750C5"/>
    <w:rsid w:val="00E75546"/>
    <w:rsid w:val="00E75D18"/>
    <w:rsid w:val="00E75D59"/>
    <w:rsid w:val="00E763BA"/>
    <w:rsid w:val="00E76886"/>
    <w:rsid w:val="00E805A6"/>
    <w:rsid w:val="00E80836"/>
    <w:rsid w:val="00E80A36"/>
    <w:rsid w:val="00E812D6"/>
    <w:rsid w:val="00E825E7"/>
    <w:rsid w:val="00E82F07"/>
    <w:rsid w:val="00E8331A"/>
    <w:rsid w:val="00E83861"/>
    <w:rsid w:val="00E8460C"/>
    <w:rsid w:val="00E85ABE"/>
    <w:rsid w:val="00E860E4"/>
    <w:rsid w:val="00E86869"/>
    <w:rsid w:val="00E93E1A"/>
    <w:rsid w:val="00E9439E"/>
    <w:rsid w:val="00E96094"/>
    <w:rsid w:val="00E97E0F"/>
    <w:rsid w:val="00EA0C67"/>
    <w:rsid w:val="00EA16EB"/>
    <w:rsid w:val="00EA3AFF"/>
    <w:rsid w:val="00EA3B6A"/>
    <w:rsid w:val="00EA4A1D"/>
    <w:rsid w:val="00EA69AC"/>
    <w:rsid w:val="00EA6E41"/>
    <w:rsid w:val="00EB1FAB"/>
    <w:rsid w:val="00EB23D6"/>
    <w:rsid w:val="00EB2E31"/>
    <w:rsid w:val="00EB3D2A"/>
    <w:rsid w:val="00EB426B"/>
    <w:rsid w:val="00EB46E1"/>
    <w:rsid w:val="00EB5A56"/>
    <w:rsid w:val="00EB5E54"/>
    <w:rsid w:val="00EB6B0F"/>
    <w:rsid w:val="00EB723A"/>
    <w:rsid w:val="00EB7C92"/>
    <w:rsid w:val="00EB7FAF"/>
    <w:rsid w:val="00EC22BF"/>
    <w:rsid w:val="00EC2D88"/>
    <w:rsid w:val="00EC32DF"/>
    <w:rsid w:val="00EC36AE"/>
    <w:rsid w:val="00EC3EBB"/>
    <w:rsid w:val="00EC491B"/>
    <w:rsid w:val="00EC4CDB"/>
    <w:rsid w:val="00EC70DE"/>
    <w:rsid w:val="00ED0339"/>
    <w:rsid w:val="00ED080F"/>
    <w:rsid w:val="00ED0ED2"/>
    <w:rsid w:val="00ED1153"/>
    <w:rsid w:val="00ED12A9"/>
    <w:rsid w:val="00ED1608"/>
    <w:rsid w:val="00ED2296"/>
    <w:rsid w:val="00ED2598"/>
    <w:rsid w:val="00ED2F4E"/>
    <w:rsid w:val="00ED576D"/>
    <w:rsid w:val="00ED579A"/>
    <w:rsid w:val="00ED5F0D"/>
    <w:rsid w:val="00ED7047"/>
    <w:rsid w:val="00ED7C28"/>
    <w:rsid w:val="00ED7F5C"/>
    <w:rsid w:val="00EE0112"/>
    <w:rsid w:val="00EE0AB8"/>
    <w:rsid w:val="00EE1FF0"/>
    <w:rsid w:val="00EE227D"/>
    <w:rsid w:val="00EE2BA6"/>
    <w:rsid w:val="00EE34D7"/>
    <w:rsid w:val="00EE4736"/>
    <w:rsid w:val="00EE5183"/>
    <w:rsid w:val="00EE5C7A"/>
    <w:rsid w:val="00EE634C"/>
    <w:rsid w:val="00EE6AF9"/>
    <w:rsid w:val="00EF000D"/>
    <w:rsid w:val="00EF0068"/>
    <w:rsid w:val="00EF0DB2"/>
    <w:rsid w:val="00EF186E"/>
    <w:rsid w:val="00EF2B8B"/>
    <w:rsid w:val="00EF3D5B"/>
    <w:rsid w:val="00EF3E3B"/>
    <w:rsid w:val="00EF432E"/>
    <w:rsid w:val="00EF4442"/>
    <w:rsid w:val="00EF4554"/>
    <w:rsid w:val="00EF5732"/>
    <w:rsid w:val="00F01E22"/>
    <w:rsid w:val="00F01EBD"/>
    <w:rsid w:val="00F02CA0"/>
    <w:rsid w:val="00F02DDC"/>
    <w:rsid w:val="00F034FD"/>
    <w:rsid w:val="00F03A8E"/>
    <w:rsid w:val="00F03F56"/>
    <w:rsid w:val="00F04022"/>
    <w:rsid w:val="00F04239"/>
    <w:rsid w:val="00F04759"/>
    <w:rsid w:val="00F0481E"/>
    <w:rsid w:val="00F05217"/>
    <w:rsid w:val="00F05456"/>
    <w:rsid w:val="00F067B3"/>
    <w:rsid w:val="00F07073"/>
    <w:rsid w:val="00F07190"/>
    <w:rsid w:val="00F07199"/>
    <w:rsid w:val="00F077C0"/>
    <w:rsid w:val="00F11EAC"/>
    <w:rsid w:val="00F11F89"/>
    <w:rsid w:val="00F1257D"/>
    <w:rsid w:val="00F12F80"/>
    <w:rsid w:val="00F130D3"/>
    <w:rsid w:val="00F15376"/>
    <w:rsid w:val="00F1737E"/>
    <w:rsid w:val="00F174ED"/>
    <w:rsid w:val="00F17B3E"/>
    <w:rsid w:val="00F20D87"/>
    <w:rsid w:val="00F21BD8"/>
    <w:rsid w:val="00F2248C"/>
    <w:rsid w:val="00F260AF"/>
    <w:rsid w:val="00F265C5"/>
    <w:rsid w:val="00F27B20"/>
    <w:rsid w:val="00F302E4"/>
    <w:rsid w:val="00F30737"/>
    <w:rsid w:val="00F30AC4"/>
    <w:rsid w:val="00F30EDD"/>
    <w:rsid w:val="00F328DD"/>
    <w:rsid w:val="00F32C09"/>
    <w:rsid w:val="00F3366F"/>
    <w:rsid w:val="00F34CF7"/>
    <w:rsid w:val="00F34D9B"/>
    <w:rsid w:val="00F3503C"/>
    <w:rsid w:val="00F35679"/>
    <w:rsid w:val="00F35A6B"/>
    <w:rsid w:val="00F35B2C"/>
    <w:rsid w:val="00F36674"/>
    <w:rsid w:val="00F366EF"/>
    <w:rsid w:val="00F36EA1"/>
    <w:rsid w:val="00F41AA0"/>
    <w:rsid w:val="00F42097"/>
    <w:rsid w:val="00F42757"/>
    <w:rsid w:val="00F44429"/>
    <w:rsid w:val="00F45494"/>
    <w:rsid w:val="00F502AF"/>
    <w:rsid w:val="00F50A47"/>
    <w:rsid w:val="00F52E73"/>
    <w:rsid w:val="00F543A3"/>
    <w:rsid w:val="00F5456C"/>
    <w:rsid w:val="00F55857"/>
    <w:rsid w:val="00F55EB4"/>
    <w:rsid w:val="00F56307"/>
    <w:rsid w:val="00F56A9C"/>
    <w:rsid w:val="00F570B9"/>
    <w:rsid w:val="00F6052B"/>
    <w:rsid w:val="00F606F4"/>
    <w:rsid w:val="00F61916"/>
    <w:rsid w:val="00F63515"/>
    <w:rsid w:val="00F6692B"/>
    <w:rsid w:val="00F66B74"/>
    <w:rsid w:val="00F67788"/>
    <w:rsid w:val="00F67F53"/>
    <w:rsid w:val="00F70B58"/>
    <w:rsid w:val="00F70ED5"/>
    <w:rsid w:val="00F71113"/>
    <w:rsid w:val="00F71F49"/>
    <w:rsid w:val="00F73340"/>
    <w:rsid w:val="00F735D5"/>
    <w:rsid w:val="00F750CF"/>
    <w:rsid w:val="00F7680D"/>
    <w:rsid w:val="00F76DEB"/>
    <w:rsid w:val="00F77708"/>
    <w:rsid w:val="00F7781E"/>
    <w:rsid w:val="00F77EAD"/>
    <w:rsid w:val="00F8069C"/>
    <w:rsid w:val="00F80873"/>
    <w:rsid w:val="00F832AA"/>
    <w:rsid w:val="00F83442"/>
    <w:rsid w:val="00F8355B"/>
    <w:rsid w:val="00F8385B"/>
    <w:rsid w:val="00F8398F"/>
    <w:rsid w:val="00F8400F"/>
    <w:rsid w:val="00F8430F"/>
    <w:rsid w:val="00F84B8E"/>
    <w:rsid w:val="00F85765"/>
    <w:rsid w:val="00F857EB"/>
    <w:rsid w:val="00F865FA"/>
    <w:rsid w:val="00F86B67"/>
    <w:rsid w:val="00F90311"/>
    <w:rsid w:val="00F9294D"/>
    <w:rsid w:val="00F92D7D"/>
    <w:rsid w:val="00F9460D"/>
    <w:rsid w:val="00F94D6D"/>
    <w:rsid w:val="00F951C8"/>
    <w:rsid w:val="00F952AF"/>
    <w:rsid w:val="00F966DE"/>
    <w:rsid w:val="00FA110A"/>
    <w:rsid w:val="00FA1B6A"/>
    <w:rsid w:val="00FA2416"/>
    <w:rsid w:val="00FA4413"/>
    <w:rsid w:val="00FA471E"/>
    <w:rsid w:val="00FA4A15"/>
    <w:rsid w:val="00FA4C34"/>
    <w:rsid w:val="00FA500D"/>
    <w:rsid w:val="00FA54E3"/>
    <w:rsid w:val="00FA61AC"/>
    <w:rsid w:val="00FA796D"/>
    <w:rsid w:val="00FB0197"/>
    <w:rsid w:val="00FB0E19"/>
    <w:rsid w:val="00FB2A1E"/>
    <w:rsid w:val="00FB3F69"/>
    <w:rsid w:val="00FB5A14"/>
    <w:rsid w:val="00FB5D99"/>
    <w:rsid w:val="00FB5FA6"/>
    <w:rsid w:val="00FB6ABC"/>
    <w:rsid w:val="00FB6B2E"/>
    <w:rsid w:val="00FB70CA"/>
    <w:rsid w:val="00FB7931"/>
    <w:rsid w:val="00FB7A7B"/>
    <w:rsid w:val="00FB7DB1"/>
    <w:rsid w:val="00FC00BE"/>
    <w:rsid w:val="00FC0E04"/>
    <w:rsid w:val="00FC2E11"/>
    <w:rsid w:val="00FC3E04"/>
    <w:rsid w:val="00FC47AD"/>
    <w:rsid w:val="00FC5137"/>
    <w:rsid w:val="00FC7130"/>
    <w:rsid w:val="00FD00FD"/>
    <w:rsid w:val="00FD2128"/>
    <w:rsid w:val="00FD2E57"/>
    <w:rsid w:val="00FD3E41"/>
    <w:rsid w:val="00FD5312"/>
    <w:rsid w:val="00FD58E4"/>
    <w:rsid w:val="00FD5B9F"/>
    <w:rsid w:val="00FD6876"/>
    <w:rsid w:val="00FD75AB"/>
    <w:rsid w:val="00FD7712"/>
    <w:rsid w:val="00FD7B4D"/>
    <w:rsid w:val="00FE0BBA"/>
    <w:rsid w:val="00FE21A5"/>
    <w:rsid w:val="00FE2225"/>
    <w:rsid w:val="00FE352C"/>
    <w:rsid w:val="00FE38B9"/>
    <w:rsid w:val="00FE3E02"/>
    <w:rsid w:val="00FE7690"/>
    <w:rsid w:val="00FE7AD7"/>
    <w:rsid w:val="00FF0329"/>
    <w:rsid w:val="00FF2945"/>
    <w:rsid w:val="00FF3D4B"/>
    <w:rsid w:val="00FF3E52"/>
    <w:rsid w:val="00FF3F0C"/>
    <w:rsid w:val="00FF48CE"/>
    <w:rsid w:val="00FF5EEB"/>
    <w:rsid w:val="00FF6109"/>
    <w:rsid w:val="00FF65C3"/>
    <w:rsid w:val="00FF69EC"/>
    <w:rsid w:val="00FF7A88"/>
    <w:rsid w:val="00FF7D37"/>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3F8"/>
  <w15:chartTrackingRefBased/>
  <w15:docId w15:val="{2FC3FB8D-E9D1-4FE0-94BD-E6FFAAF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A13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1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14"/>
    <w:rPr>
      <w:rFonts w:eastAsiaTheme="majorEastAsia" w:cstheme="majorBidi"/>
      <w:color w:val="272727" w:themeColor="text1" w:themeTint="D8"/>
    </w:rPr>
  </w:style>
  <w:style w:type="paragraph" w:styleId="Title">
    <w:name w:val="Title"/>
    <w:basedOn w:val="Normal"/>
    <w:next w:val="Normal"/>
    <w:link w:val="TitleChar"/>
    <w:uiPriority w:val="10"/>
    <w:qFormat/>
    <w:rsid w:val="006A1314"/>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6A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1314"/>
    <w:rPr>
      <w:i/>
      <w:iCs/>
      <w:color w:val="404040" w:themeColor="text1" w:themeTint="BF"/>
    </w:rPr>
  </w:style>
  <w:style w:type="paragraph" w:styleId="ListParagraph">
    <w:name w:val="List Paragraph"/>
    <w:basedOn w:val="Normal"/>
    <w:uiPriority w:val="34"/>
    <w:qFormat/>
    <w:rsid w:val="006A13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1314"/>
    <w:rPr>
      <w:i/>
      <w:iCs/>
      <w:color w:val="2F5496" w:themeColor="accent1" w:themeShade="BF"/>
    </w:rPr>
  </w:style>
  <w:style w:type="paragraph" w:styleId="IntenseQuote">
    <w:name w:val="Intense Quote"/>
    <w:basedOn w:val="Normal"/>
    <w:next w:val="Normal"/>
    <w:link w:val="IntenseQuoteChar"/>
    <w:uiPriority w:val="30"/>
    <w:qFormat/>
    <w:rsid w:val="006A13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paragraph" w:styleId="NoSpacing">
    <w:name w:val="No Spacing"/>
    <w:uiPriority w:val="1"/>
    <w:qFormat/>
    <w:rsid w:val="006A1314"/>
    <w:pPr>
      <w:spacing w:after="0" w:line="240" w:lineRule="auto"/>
    </w:pPr>
  </w:style>
  <w:style w:type="paragraph" w:styleId="Header">
    <w:name w:val="header"/>
    <w:basedOn w:val="Normal"/>
    <w:link w:val="Head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6A1314"/>
  </w:style>
  <w:style w:type="paragraph" w:styleId="Footer">
    <w:name w:val="footer"/>
    <w:basedOn w:val="Normal"/>
    <w:link w:val="Foot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A1314"/>
  </w:style>
  <w:style w:type="character" w:styleId="Hyper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rsid w:val="0042688C"/>
    <w:rPr>
      <w:color w:val="605E5C"/>
      <w:shd w:val="clear" w:color="auto" w:fill="E1DFDD"/>
    </w:rPr>
  </w:style>
  <w:style w:type="character" w:styleId="FollowedHyperlink">
    <w:name w:val="FollowedHyperlink"/>
    <w:basedOn w:val="DefaultParagraphFont"/>
    <w:uiPriority w:val="99"/>
    <w:semiHidden/>
    <w:unhideWhenUsed/>
    <w:rsid w:val="00EB426B"/>
    <w:rPr>
      <w:color w:val="954F72" w:themeColor="followedHyperlink"/>
      <w:u w:val="single"/>
    </w:rPr>
  </w:style>
  <w:style w:type="paragraph" w:styleId="NormalWeb">
    <w:name w:val="Normal (Web)"/>
    <w:basedOn w:val="Normal"/>
    <w:uiPriority w:val="99"/>
    <w:semiHidden/>
    <w:unhideWhenUsed/>
    <w:rsid w:val="00C576BB"/>
    <w:pPr>
      <w:spacing w:after="160" w:line="259" w:lineRule="auto"/>
    </w:pPr>
    <w:rPr>
      <w:rFonts w:eastAsiaTheme="minorHAnsi"/>
      <w:kern w:val="2"/>
      <w:lang w:eastAsia="en-US"/>
      <w14:ligatures w14:val="standardContextual"/>
    </w:rPr>
  </w:style>
  <w:style w:type="table" w:styleId="TableGrid">
    <w:name w:val="Table Grid"/>
    <w:basedOn w:val="TableNormal"/>
    <w:uiPriority w:val="39"/>
    <w:rsid w:val="003C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nd-tender.service.gov.uk/Notice/006176-2026?origin=SearchResults&amp;p=1" TargetMode="External"/><Relationship Id="rId18" Type="http://schemas.openxmlformats.org/officeDocument/2006/relationships/hyperlink" Target="https://wave.webaim.org/report" TargetMode="External"/><Relationship Id="rId3" Type="http://schemas.openxmlformats.org/officeDocument/2006/relationships/styles" Target="styles.xml"/><Relationship Id="rId21" Type="http://schemas.openxmlformats.org/officeDocument/2006/relationships/hyperlink" Target="https://bathamptonparishcouncil.org.uk/wp-content/uploads/2026/04/BPC-Data-Breach-Policy-2025.pdf" TargetMode="External"/><Relationship Id="rId7" Type="http://schemas.openxmlformats.org/officeDocument/2006/relationships/endnotes" Target="endnotes.xml"/><Relationship Id="rId12" Type="http://schemas.openxmlformats.org/officeDocument/2006/relationships/hyperlink" Target="https://bathamptonparishcouncil.org.uk/wp-content/uploads/2026/04/Risk-assessment-management-statement-2026-Approved.pdf" TargetMode="External"/><Relationship Id="rId17" Type="http://schemas.openxmlformats.org/officeDocument/2006/relationships/hyperlink" Target="https://compliascan.com/scan/a8d99c38-6af1-4726-98ae-f31470c5b415" TargetMode="External"/><Relationship Id="rId2" Type="http://schemas.openxmlformats.org/officeDocument/2006/relationships/numbering" Target="numbering.xml"/><Relationship Id="rId16" Type="http://schemas.openxmlformats.org/officeDocument/2006/relationships/hyperlink" Target="https://bathamptonparishcouncil.org.uk/accessibility" TargetMode="External"/><Relationship Id="rId20" Type="http://schemas.openxmlformats.org/officeDocument/2006/relationships/hyperlink" Target="https://bathamptonparishcouncil.org.uk/wp-content/uploads/2026/04/Records-Retention-Policy-BPC-20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thamptonparishcouncil.org.uk/wp-content/uploads/2026/04/IT-Policy-Bathampton-Parish-Council-2026-March-2026-Final-Approved.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athamptonparishcouncil.org.uk/wp-content/uploads/2026/04/BPC-Data-Protection-Policy-July-202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media/5a7ef9cae5274a2e87db311f/Transparency_Code_for_Smaller_Authorities.pdf" TargetMode="External"/><Relationship Id="rId22" Type="http://schemas.openxmlformats.org/officeDocument/2006/relationships/hyperlink" Target="https://bathamptonparishcouncil.org.uk/wp-content/uploads/2023/10/Bathampton-Parish-Council-Publication-Scheme-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Paul Russell</cp:lastModifiedBy>
  <cp:revision>84</cp:revision>
  <dcterms:created xsi:type="dcterms:W3CDTF">2026-05-11T11:26:00Z</dcterms:created>
  <dcterms:modified xsi:type="dcterms:W3CDTF">2026-05-20T09:24:00Z</dcterms:modified>
</cp:coreProperties>
</file>